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418" w:tblpY="481"/>
        <w:tblOverlap w:val="never"/>
        <w:tblW w:w="4982" w:type="dxa"/>
        <w:tblLook w:val="01E0" w:firstRow="1" w:lastRow="1" w:firstColumn="1" w:lastColumn="1" w:noHBand="0" w:noVBand="0"/>
      </w:tblPr>
      <w:tblGrid>
        <w:gridCol w:w="5867"/>
      </w:tblGrid>
      <w:tr w:rsidR="00256C9E" w:rsidRPr="00B553A1" w:rsidTr="00C929E1">
        <w:trPr>
          <w:trHeight w:val="2122"/>
        </w:trPr>
        <w:tc>
          <w:tcPr>
            <w:tcW w:w="4982" w:type="dxa"/>
            <w:hideMark/>
          </w:tcPr>
          <w:p w:rsidR="00256C9E" w:rsidRPr="00B553A1" w:rsidRDefault="00256C9E" w:rsidP="005B7487">
            <w:pPr>
              <w:spacing w:after="0" w:line="360" w:lineRule="auto"/>
              <w:ind w:left="-772" w:firstLine="772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B553A1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026ACDD6" wp14:editId="56672EC9">
                  <wp:extent cx="523875" cy="533400"/>
                  <wp:effectExtent l="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C9E" w:rsidRPr="00B553A1" w:rsidRDefault="00256C9E" w:rsidP="005B7487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553A1">
              <w:rPr>
                <w:rFonts w:eastAsia="Times New Roman" w:cstheme="minorHAnsi"/>
                <w:b/>
                <w:sz w:val="24"/>
                <w:szCs w:val="24"/>
              </w:rPr>
              <w:t>ΕΛΛΗΝΙΚΗ ΔΗΜΟΚΡΑΤΙΑ</w:t>
            </w:r>
          </w:p>
          <w:p w:rsidR="00256C9E" w:rsidRPr="00B553A1" w:rsidRDefault="002A5027" w:rsidP="002A5027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553A1">
              <w:rPr>
                <w:rFonts w:eastAsia="Times New Roman" w:cstheme="minorHAnsi"/>
                <w:b/>
                <w:sz w:val="24"/>
                <w:szCs w:val="24"/>
              </w:rPr>
              <w:t xml:space="preserve">    ΔΗΜΟΣ ΝΕΑΣ</w:t>
            </w:r>
            <w:r w:rsidR="00A22B93" w:rsidRPr="00B553A1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B553A1">
              <w:rPr>
                <w:rFonts w:eastAsia="Times New Roman" w:cstheme="minorHAnsi"/>
                <w:b/>
                <w:sz w:val="24"/>
                <w:szCs w:val="24"/>
              </w:rPr>
              <w:t>ΦΙΛΑΔΕΛΦΕΙΑΣ - ΝΕΑΣ</w:t>
            </w:r>
            <w:r w:rsidR="00A22B93" w:rsidRPr="00B553A1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="00256C9E" w:rsidRPr="00B553A1">
              <w:rPr>
                <w:rFonts w:eastAsia="Times New Roman" w:cstheme="minorHAnsi"/>
                <w:b/>
                <w:sz w:val="24"/>
                <w:szCs w:val="24"/>
              </w:rPr>
              <w:t>ΧΑΛΚΗΔΟΝΑΣ</w:t>
            </w:r>
          </w:p>
          <w:p w:rsidR="00256C9E" w:rsidRPr="00B553A1" w:rsidRDefault="002A5027" w:rsidP="002A5027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B553A1">
              <w:rPr>
                <w:rFonts w:eastAsia="Times New Roman" w:cstheme="minorHAnsi"/>
                <w:sz w:val="24"/>
                <w:szCs w:val="24"/>
              </w:rPr>
              <w:t xml:space="preserve">                </w:t>
            </w:r>
            <w:r w:rsidR="00256C9E" w:rsidRPr="00B553A1">
              <w:rPr>
                <w:rFonts w:eastAsia="Times New Roman" w:cstheme="minorHAnsi"/>
                <w:sz w:val="24"/>
                <w:szCs w:val="24"/>
              </w:rPr>
              <w:t xml:space="preserve">ΓΡΑΦΕΙΟ </w:t>
            </w:r>
            <w:r w:rsidRPr="00B553A1">
              <w:rPr>
                <w:rFonts w:eastAsia="Times New Roman" w:cstheme="minorHAnsi"/>
                <w:sz w:val="24"/>
                <w:szCs w:val="24"/>
              </w:rPr>
              <w:t xml:space="preserve">ΤΥΠΟΥ &amp; </w:t>
            </w:r>
            <w:r w:rsidR="00256C9E" w:rsidRPr="00B553A1">
              <w:rPr>
                <w:rFonts w:eastAsia="Times New Roman" w:cstheme="minorHAnsi"/>
                <w:sz w:val="24"/>
                <w:szCs w:val="24"/>
              </w:rPr>
              <w:t xml:space="preserve">ΕΠΙΚΟΙΝΩΝΙΑΣ </w:t>
            </w:r>
          </w:p>
          <w:tbl>
            <w:tblPr>
              <w:tblW w:w="5651" w:type="dxa"/>
              <w:tblLook w:val="04A0" w:firstRow="1" w:lastRow="0" w:firstColumn="1" w:lastColumn="0" w:noHBand="0" w:noVBand="1"/>
            </w:tblPr>
            <w:tblGrid>
              <w:gridCol w:w="1225"/>
              <w:gridCol w:w="4426"/>
            </w:tblGrid>
            <w:tr w:rsidR="00256C9E" w:rsidRPr="00B553A1" w:rsidTr="00C929E1">
              <w:trPr>
                <w:trHeight w:val="87"/>
              </w:trPr>
              <w:tc>
                <w:tcPr>
                  <w:tcW w:w="1225" w:type="dxa"/>
                  <w:hideMark/>
                </w:tcPr>
                <w:p w:rsidR="00256C9E" w:rsidRPr="00DC2B38" w:rsidRDefault="002A5027" w:rsidP="0049100A">
                  <w:pPr>
                    <w:framePr w:hSpace="180" w:wrap="around" w:vAnchor="page" w:hAnchor="page" w:x="418" w:y="481"/>
                    <w:spacing w:after="0" w:line="360" w:lineRule="auto"/>
                    <w:ind w:right="-108"/>
                    <w:suppressOverlap/>
                    <w:rPr>
                      <w:rFonts w:eastAsia="Times New Roman" w:cstheme="minorHAnsi"/>
                    </w:rPr>
                  </w:pPr>
                  <w:r w:rsidRPr="00DC2B38">
                    <w:rPr>
                      <w:rFonts w:eastAsia="Times New Roman" w:cstheme="minorHAnsi"/>
                    </w:rPr>
                    <w:t>Διεύθυ</w:t>
                  </w:r>
                  <w:r w:rsidR="00256C9E" w:rsidRPr="00DC2B38">
                    <w:rPr>
                      <w:rFonts w:eastAsia="Times New Roman" w:cstheme="minorHAnsi"/>
                    </w:rPr>
                    <w:t>νση</w:t>
                  </w:r>
                  <w:r w:rsidR="00877634" w:rsidRPr="00DC2B38">
                    <w:rPr>
                      <w:rFonts w:eastAsia="Times New Roman" w:cstheme="minorHAnsi"/>
                    </w:rPr>
                    <w:t>:</w:t>
                  </w:r>
                </w:p>
              </w:tc>
              <w:tc>
                <w:tcPr>
                  <w:tcW w:w="4426" w:type="dxa"/>
                  <w:hideMark/>
                </w:tcPr>
                <w:p w:rsidR="0039094C" w:rsidRPr="00504437" w:rsidRDefault="000732AF" w:rsidP="0049100A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 xml:space="preserve">Λ. </w:t>
                  </w:r>
                  <w:r w:rsidR="002A5027" w:rsidRPr="00DC2B38">
                    <w:rPr>
                      <w:rFonts w:eastAsia="Times New Roman" w:cstheme="minorHAnsi"/>
                    </w:rPr>
                    <w:t xml:space="preserve">Δεκελείας </w:t>
                  </w:r>
                  <w:r w:rsidR="00F33633">
                    <w:rPr>
                      <w:rFonts w:eastAsia="Times New Roman" w:cstheme="minorHAnsi"/>
                    </w:rPr>
                    <w:t xml:space="preserve"> </w:t>
                  </w:r>
                  <w:r w:rsidR="002A5027" w:rsidRPr="00DC2B38">
                    <w:rPr>
                      <w:rFonts w:eastAsia="Times New Roman" w:cstheme="minorHAnsi"/>
                    </w:rPr>
                    <w:t xml:space="preserve">97 </w:t>
                  </w:r>
                  <w:r w:rsidR="0039094C" w:rsidRPr="00504437">
                    <w:rPr>
                      <w:rFonts w:eastAsia="Times New Roman" w:cstheme="minorHAnsi"/>
                    </w:rPr>
                    <w:t xml:space="preserve">- </w:t>
                  </w:r>
                  <w:r w:rsidR="002A5027" w:rsidRPr="00DC2B38">
                    <w:rPr>
                      <w:rFonts w:eastAsia="Times New Roman" w:cstheme="minorHAnsi"/>
                    </w:rPr>
                    <w:t>Νέα</w:t>
                  </w:r>
                  <w:r w:rsidR="00256C9E" w:rsidRPr="00DC2B38">
                    <w:rPr>
                      <w:rFonts w:eastAsia="Times New Roman" w:cstheme="minorHAnsi"/>
                    </w:rPr>
                    <w:t xml:space="preserve"> Φιλαδέλφεια, </w:t>
                  </w:r>
                </w:p>
                <w:p w:rsidR="00256C9E" w:rsidRPr="00DC2B38" w:rsidRDefault="0039094C" w:rsidP="0049100A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  <w:lang w:val="en-US"/>
                    </w:rPr>
                    <w:t>T</w:t>
                  </w:r>
                  <w:r w:rsidRPr="00504437">
                    <w:rPr>
                      <w:rFonts w:eastAsia="Times New Roman" w:cstheme="minorHAnsi"/>
                    </w:rPr>
                    <w:t>.</w:t>
                  </w:r>
                  <w:r>
                    <w:rPr>
                      <w:rFonts w:eastAsia="Times New Roman" w:cstheme="minorHAnsi"/>
                      <w:lang w:val="en-US"/>
                    </w:rPr>
                    <w:t>K</w:t>
                  </w:r>
                  <w:r w:rsidRPr="00504437">
                    <w:rPr>
                      <w:rFonts w:eastAsia="Times New Roman" w:cstheme="minorHAnsi"/>
                    </w:rPr>
                    <w:t xml:space="preserve">. </w:t>
                  </w:r>
                  <w:r w:rsidR="00256C9E" w:rsidRPr="00DC2B38">
                    <w:rPr>
                      <w:rFonts w:eastAsia="Times New Roman" w:cstheme="minorHAnsi"/>
                    </w:rPr>
                    <w:t>14341</w:t>
                  </w:r>
                </w:p>
              </w:tc>
            </w:tr>
            <w:tr w:rsidR="00256C9E" w:rsidRPr="00B553A1" w:rsidTr="00C929E1">
              <w:trPr>
                <w:trHeight w:val="87"/>
              </w:trPr>
              <w:tc>
                <w:tcPr>
                  <w:tcW w:w="1225" w:type="dxa"/>
                  <w:hideMark/>
                </w:tcPr>
                <w:p w:rsidR="00256C9E" w:rsidRPr="00DC2B38" w:rsidRDefault="002A5027" w:rsidP="0049100A">
                  <w:pPr>
                    <w:framePr w:hSpace="180" w:wrap="around" w:vAnchor="page" w:hAnchor="page" w:x="418" w:y="481"/>
                    <w:spacing w:after="0" w:line="360" w:lineRule="auto"/>
                    <w:ind w:right="-108"/>
                    <w:suppressOverlap/>
                    <w:rPr>
                      <w:rFonts w:eastAsia="Times New Roman" w:cstheme="minorHAnsi"/>
                    </w:rPr>
                  </w:pPr>
                  <w:r w:rsidRPr="00DC2B38">
                    <w:rPr>
                      <w:rFonts w:eastAsia="Times New Roman" w:cstheme="minorHAnsi"/>
                    </w:rPr>
                    <w:t>Τηλέφωνο</w:t>
                  </w:r>
                  <w:r w:rsidR="00256C9E" w:rsidRPr="00DC2B38">
                    <w:rPr>
                      <w:rFonts w:eastAsia="Times New Roman" w:cstheme="minorHAnsi"/>
                    </w:rPr>
                    <w:t>:</w:t>
                  </w:r>
                  <w:r w:rsidRPr="00DC2B38">
                    <w:rPr>
                      <w:rFonts w:eastAsia="Times New Roman" w:cstheme="minorHAnsi"/>
                    </w:rPr>
                    <w:t xml:space="preserve"> </w:t>
                  </w:r>
                </w:p>
              </w:tc>
              <w:tc>
                <w:tcPr>
                  <w:tcW w:w="4426" w:type="dxa"/>
                  <w:hideMark/>
                </w:tcPr>
                <w:p w:rsidR="00256C9E" w:rsidRPr="00DC2B38" w:rsidRDefault="00B553A1" w:rsidP="0049100A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  <w:rPr>
                      <w:rFonts w:eastAsia="Times New Roman" w:cstheme="minorHAnsi"/>
                    </w:rPr>
                  </w:pPr>
                  <w:r w:rsidRPr="00DC2B38">
                    <w:rPr>
                      <w:rFonts w:eastAsia="Times New Roman" w:cstheme="minorHAnsi"/>
                    </w:rPr>
                    <w:t>213</w:t>
                  </w:r>
                  <w:r w:rsidR="008F5983" w:rsidRPr="00DC2B38">
                    <w:rPr>
                      <w:rFonts w:eastAsia="Times New Roman" w:cstheme="minorHAnsi"/>
                    </w:rPr>
                    <w:t xml:space="preserve"> </w:t>
                  </w:r>
                  <w:r w:rsidRPr="00DC2B38">
                    <w:rPr>
                      <w:rFonts w:eastAsia="Times New Roman" w:cstheme="minorHAnsi"/>
                    </w:rPr>
                    <w:t>-</w:t>
                  </w:r>
                  <w:r w:rsidR="008F5983" w:rsidRPr="00DC2B38">
                    <w:rPr>
                      <w:rFonts w:eastAsia="Times New Roman" w:cstheme="minorHAnsi"/>
                    </w:rPr>
                    <w:t xml:space="preserve"> </w:t>
                  </w:r>
                  <w:r w:rsidR="00FF0A80" w:rsidRPr="00DC2B38">
                    <w:rPr>
                      <w:rFonts w:eastAsia="Times New Roman" w:cstheme="minorHAnsi"/>
                    </w:rPr>
                    <w:t>2049013</w:t>
                  </w:r>
                </w:p>
              </w:tc>
            </w:tr>
            <w:tr w:rsidR="00256C9E" w:rsidRPr="00B553A1" w:rsidTr="00C929E1">
              <w:trPr>
                <w:trHeight w:val="483"/>
              </w:trPr>
              <w:tc>
                <w:tcPr>
                  <w:tcW w:w="1225" w:type="dxa"/>
                  <w:hideMark/>
                </w:tcPr>
                <w:p w:rsidR="00256C9E" w:rsidRPr="00DC2B38" w:rsidRDefault="002A5027" w:rsidP="0049100A">
                  <w:pPr>
                    <w:framePr w:hSpace="180" w:wrap="around" w:vAnchor="page" w:hAnchor="page" w:x="418" w:y="481"/>
                    <w:spacing w:after="0" w:line="360" w:lineRule="auto"/>
                    <w:ind w:right="-108"/>
                    <w:suppressOverlap/>
                    <w:rPr>
                      <w:rFonts w:eastAsia="Times New Roman" w:cstheme="minorHAnsi"/>
                    </w:rPr>
                  </w:pPr>
                  <w:r w:rsidRPr="00DC2B38">
                    <w:rPr>
                      <w:rFonts w:eastAsia="Times New Roman" w:cstheme="minorHAnsi"/>
                    </w:rPr>
                    <w:t xml:space="preserve">        </w:t>
                  </w:r>
                  <w:r w:rsidR="00256C9E" w:rsidRPr="00DC2B38">
                    <w:rPr>
                      <w:rFonts w:eastAsia="Times New Roman" w:cstheme="minorHAnsi"/>
                      <w:lang w:val="en-US"/>
                    </w:rPr>
                    <w:t>e</w:t>
                  </w:r>
                  <w:r w:rsidR="00256C9E" w:rsidRPr="00DC2B38">
                    <w:rPr>
                      <w:rFonts w:eastAsia="Times New Roman" w:cstheme="minorHAnsi"/>
                    </w:rPr>
                    <w:t>-</w:t>
                  </w:r>
                  <w:r w:rsidR="00256C9E" w:rsidRPr="00DC2B38">
                    <w:rPr>
                      <w:rFonts w:eastAsia="Times New Roman" w:cstheme="minorHAnsi"/>
                      <w:lang w:val="en-US"/>
                    </w:rPr>
                    <w:t>mail</w:t>
                  </w:r>
                  <w:r w:rsidR="00256C9E" w:rsidRPr="00DC2B38">
                    <w:rPr>
                      <w:rFonts w:eastAsia="Times New Roman" w:cstheme="minorHAnsi"/>
                    </w:rPr>
                    <w:t>:</w:t>
                  </w:r>
                </w:p>
              </w:tc>
              <w:tc>
                <w:tcPr>
                  <w:tcW w:w="4426" w:type="dxa"/>
                  <w:hideMark/>
                </w:tcPr>
                <w:p w:rsidR="00256C9E" w:rsidRPr="00DC2B38" w:rsidRDefault="0049100A" w:rsidP="0049100A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  <w:rPr>
                      <w:rStyle w:val="Hyperlink"/>
                      <w:rFonts w:eastAsia="Times New Roman" w:cstheme="minorHAnsi"/>
                    </w:rPr>
                  </w:pPr>
                  <w:hyperlink r:id="rId8" w:history="1">
                    <w:r w:rsidR="00256C9E" w:rsidRPr="00DC2B38">
                      <w:rPr>
                        <w:rStyle w:val="Hyperlink"/>
                        <w:rFonts w:eastAsia="Times New Roman" w:cstheme="minorHAnsi"/>
                        <w:lang w:val="en-US"/>
                      </w:rPr>
                      <w:t>graf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</w:rPr>
                      <w:t>.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  <w:lang w:val="en-US"/>
                      </w:rPr>
                      <w:t>dim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</w:rPr>
                      <w:t>.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  <w:lang w:val="en-US"/>
                      </w:rPr>
                      <w:t>nfnx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</w:rPr>
                      <w:t>@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  <w:lang w:val="en-US"/>
                      </w:rPr>
                      <w:t>gmail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</w:rPr>
                      <w:t>.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  <w:lang w:val="en-US"/>
                      </w:rPr>
                      <w:t>com</w:t>
                    </w:r>
                  </w:hyperlink>
                </w:p>
                <w:p w:rsidR="00994C8D" w:rsidRPr="00DC2B38" w:rsidRDefault="00994C8D" w:rsidP="0049100A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</w:pPr>
                  <w:proofErr w:type="spellStart"/>
                  <w:r w:rsidRPr="00DC2B38">
                    <w:rPr>
                      <w:rStyle w:val="Hyperlink"/>
                      <w:rFonts w:eastAsia="Times New Roman" w:cstheme="minorHAnsi"/>
                    </w:rPr>
                    <w:t>press</w:t>
                  </w:r>
                  <w:proofErr w:type="spellEnd"/>
                  <w:r w:rsidRPr="00DC2B38">
                    <w:rPr>
                      <w:rStyle w:val="Hyperlink"/>
                      <w:rFonts w:eastAsia="Times New Roman" w:cstheme="minorHAnsi"/>
                    </w:rPr>
                    <w:t>@</w:t>
                  </w:r>
                  <w:proofErr w:type="spellStart"/>
                  <w:r w:rsidRPr="00DC2B38">
                    <w:rPr>
                      <w:rStyle w:val="Hyperlink"/>
                      <w:rFonts w:eastAsia="Times New Roman" w:cstheme="minorHAnsi"/>
                      <w:lang w:val="en-US"/>
                    </w:rPr>
                    <w:t>dimosfx</w:t>
                  </w:r>
                  <w:proofErr w:type="spellEnd"/>
                  <w:r w:rsidRPr="00DC2B38">
                    <w:rPr>
                      <w:rStyle w:val="Hyperlink"/>
                      <w:rFonts w:eastAsia="Times New Roman" w:cstheme="minorHAnsi"/>
                    </w:rPr>
                    <w:t>.</w:t>
                  </w:r>
                  <w:r w:rsidRPr="00DC2B38">
                    <w:rPr>
                      <w:rStyle w:val="Hyperlink"/>
                      <w:rFonts w:eastAsia="Times New Roman" w:cstheme="minorHAnsi"/>
                      <w:lang w:val="en-US"/>
                    </w:rPr>
                    <w:t>gr</w:t>
                  </w:r>
                </w:p>
                <w:p w:rsidR="002B0D86" w:rsidRPr="00DC2B38" w:rsidRDefault="002B0D86" w:rsidP="0049100A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  <w:rPr>
                      <w:rFonts w:eastAsia="Times New Roman" w:cstheme="minorHAnsi"/>
                      <w:color w:val="4F81BD"/>
                    </w:rPr>
                  </w:pPr>
                </w:p>
              </w:tc>
            </w:tr>
          </w:tbl>
          <w:p w:rsidR="00256C9E" w:rsidRPr="00B553A1" w:rsidRDefault="00256C9E" w:rsidP="005B7487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256C9E" w:rsidRPr="00B553A1" w:rsidRDefault="00256C9E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256C9E" w:rsidRPr="00B553A1" w:rsidRDefault="00256C9E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256C9E" w:rsidRPr="00B553A1" w:rsidRDefault="00256C9E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5A0FF9" w:rsidRPr="00B553A1" w:rsidRDefault="005A0FF9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5A0FF9" w:rsidRPr="00B553A1" w:rsidRDefault="005A0FF9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5A0FF9" w:rsidRPr="00B553A1" w:rsidRDefault="005A0FF9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994C8D" w:rsidRPr="009260FF" w:rsidRDefault="00994C8D" w:rsidP="00EF7A9C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02614C" w:rsidRPr="00AD1D11" w:rsidRDefault="0002614C" w:rsidP="00EF7A9C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256C9E" w:rsidRPr="00B553A1" w:rsidRDefault="00CD4873" w:rsidP="0002614C">
      <w:pPr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Νέα Φιλαδέλφεια, </w:t>
      </w:r>
      <w:r w:rsidR="004339FF">
        <w:rPr>
          <w:rFonts w:cstheme="minorHAnsi"/>
          <w:sz w:val="24"/>
          <w:szCs w:val="24"/>
        </w:rPr>
        <w:t>11</w:t>
      </w:r>
      <w:r w:rsidR="003B640C">
        <w:rPr>
          <w:rFonts w:cstheme="minorHAnsi"/>
          <w:sz w:val="24"/>
          <w:szCs w:val="24"/>
        </w:rPr>
        <w:t>/11</w:t>
      </w:r>
      <w:r w:rsidR="00E36D96">
        <w:rPr>
          <w:rFonts w:cstheme="minorHAnsi"/>
          <w:sz w:val="24"/>
          <w:szCs w:val="24"/>
        </w:rPr>
        <w:t>/2022</w:t>
      </w:r>
    </w:p>
    <w:p w:rsidR="00D50849" w:rsidRPr="00B553A1" w:rsidRDefault="00D50849" w:rsidP="006A056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76ED7" w:rsidRPr="00C618FC" w:rsidRDefault="00C618FC" w:rsidP="00CD4873">
      <w:pPr>
        <w:pBdr>
          <w:bottom w:val="single" w:sz="6" w:space="1" w:color="auto"/>
        </w:pBdr>
        <w:spacing w:after="0"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Δελτίο Τύπου</w:t>
      </w:r>
    </w:p>
    <w:p w:rsidR="003B640C" w:rsidRPr="003E7393" w:rsidRDefault="004339FF" w:rsidP="003B640C">
      <w:pPr>
        <w:spacing w:line="360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Οι σχολικές μονάδες και οι αθλητικοί χώροι του Δήμου Νέας Φιλαδέλφειας – Νέας Χαλκηδόνας σε πρώτο πλάνο!</w:t>
      </w:r>
    </w:p>
    <w:p w:rsidR="004339FF" w:rsidRDefault="004339FF" w:rsidP="004339FF">
      <w:p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Ενημερώνουμε τους συμπολίτες μας πως συνεχίζονται με εντατικούς</w:t>
      </w:r>
      <w:r w:rsidRPr="004339FF">
        <w:rPr>
          <w:rFonts w:cstheme="minorHAnsi"/>
          <w:bCs/>
          <w:color w:val="000000" w:themeColor="text1"/>
          <w:sz w:val="24"/>
          <w:szCs w:val="24"/>
        </w:rPr>
        <w:t xml:space="preserve"> ρυθμούς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οι ευρείας κλίμακας εργασίες τόσο σε </w:t>
      </w:r>
      <w:r w:rsidRPr="005518D1">
        <w:rPr>
          <w:rFonts w:cstheme="minorHAnsi"/>
          <w:b/>
          <w:bCs/>
          <w:color w:val="000000" w:themeColor="text1"/>
          <w:sz w:val="24"/>
          <w:szCs w:val="24"/>
        </w:rPr>
        <w:t>σχολικές μονάδες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, όσο και σε </w:t>
      </w:r>
      <w:r w:rsidRPr="005518D1">
        <w:rPr>
          <w:rFonts w:cstheme="minorHAnsi"/>
          <w:b/>
          <w:bCs/>
          <w:color w:val="000000" w:themeColor="text1"/>
          <w:sz w:val="24"/>
          <w:szCs w:val="24"/>
        </w:rPr>
        <w:t>αθλητικούς χώρους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της </w:t>
      </w:r>
      <w:r w:rsidRPr="005518D1">
        <w:rPr>
          <w:rFonts w:cstheme="minorHAnsi"/>
          <w:b/>
          <w:bCs/>
          <w:color w:val="000000" w:themeColor="text1"/>
          <w:sz w:val="24"/>
          <w:szCs w:val="24"/>
        </w:rPr>
        <w:t xml:space="preserve">Νέας Φιλαδέλφειας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και </w:t>
      </w:r>
      <w:r w:rsidRPr="005518D1">
        <w:rPr>
          <w:rFonts w:cstheme="minorHAnsi"/>
          <w:b/>
          <w:bCs/>
          <w:color w:val="000000" w:themeColor="text1"/>
          <w:sz w:val="24"/>
          <w:szCs w:val="24"/>
        </w:rPr>
        <w:t>της Νέας Χαλκηδόνας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. </w:t>
      </w:r>
    </w:p>
    <w:p w:rsidR="004339FF" w:rsidRDefault="004339FF" w:rsidP="004339FF">
      <w:p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Συγκεκριμένα, σε πλήρη εξέλιξη βρίσκονται τα έργα σχετικά με την</w:t>
      </w:r>
      <w:r w:rsidRPr="004339FF">
        <w:rPr>
          <w:rFonts w:cstheme="minorHAnsi"/>
          <w:bCs/>
          <w:color w:val="000000" w:themeColor="text1"/>
          <w:sz w:val="24"/>
          <w:szCs w:val="24"/>
        </w:rPr>
        <w:t xml:space="preserve"> εφαρμογή του προγράμματος ενεργειακής αναβάθμισης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5518D1">
        <w:rPr>
          <w:rFonts w:cstheme="minorHAnsi"/>
          <w:b/>
          <w:bCs/>
          <w:color w:val="000000" w:themeColor="text1"/>
          <w:sz w:val="24"/>
          <w:szCs w:val="24"/>
        </w:rPr>
        <w:t>τεσσάρων (4) σχολείων της πόλης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μας</w:t>
      </w:r>
      <w:r w:rsidRPr="004339FF">
        <w:rPr>
          <w:rFonts w:cstheme="minorHAnsi"/>
          <w:bCs/>
          <w:color w:val="000000" w:themeColor="text1"/>
          <w:sz w:val="24"/>
          <w:szCs w:val="24"/>
        </w:rPr>
        <w:t xml:space="preserve">. </w:t>
      </w:r>
      <w:r w:rsidR="00E73A66">
        <w:rPr>
          <w:rFonts w:cstheme="minorHAnsi"/>
          <w:bCs/>
          <w:color w:val="000000" w:themeColor="text1"/>
          <w:sz w:val="24"/>
          <w:szCs w:val="24"/>
        </w:rPr>
        <w:t>Έργα τ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α οποία </w:t>
      </w:r>
      <w:r w:rsidR="00E73A66">
        <w:rPr>
          <w:rFonts w:cstheme="minorHAnsi"/>
          <w:bCs/>
          <w:color w:val="000000" w:themeColor="text1"/>
          <w:sz w:val="24"/>
          <w:szCs w:val="24"/>
        </w:rPr>
        <w:t xml:space="preserve">και </w:t>
      </w:r>
      <w:r>
        <w:rPr>
          <w:rFonts w:cstheme="minorHAnsi"/>
          <w:bCs/>
          <w:color w:val="000000" w:themeColor="text1"/>
          <w:sz w:val="24"/>
          <w:szCs w:val="24"/>
        </w:rPr>
        <w:t>θα ολοκληρωθούν έως το τέλος του χρόνου (2022)</w:t>
      </w:r>
      <w:r w:rsidR="00E73A66">
        <w:rPr>
          <w:rFonts w:cstheme="minorHAnsi"/>
          <w:bCs/>
          <w:color w:val="000000" w:themeColor="text1"/>
          <w:sz w:val="24"/>
          <w:szCs w:val="24"/>
        </w:rPr>
        <w:t>,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4339FF">
        <w:rPr>
          <w:rFonts w:cstheme="minorHAnsi"/>
          <w:bCs/>
          <w:color w:val="000000" w:themeColor="text1"/>
          <w:sz w:val="24"/>
          <w:szCs w:val="24"/>
        </w:rPr>
        <w:t>βάσει των χρονοδιαγραμμάτων που έχουν τεθεί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από την Δημοτική μας Αρχή. </w:t>
      </w:r>
    </w:p>
    <w:p w:rsidR="00B52650" w:rsidRDefault="004339FF" w:rsidP="004339FF">
      <w:p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4339FF">
        <w:rPr>
          <w:rFonts w:cstheme="minorHAnsi"/>
          <w:bCs/>
          <w:color w:val="000000" w:themeColor="text1"/>
          <w:sz w:val="24"/>
          <w:szCs w:val="24"/>
        </w:rPr>
        <w:t xml:space="preserve">Το </w:t>
      </w:r>
      <w:r w:rsidR="00E73A66">
        <w:rPr>
          <w:rFonts w:cstheme="minorHAnsi"/>
          <w:bCs/>
          <w:color w:val="000000" w:themeColor="text1"/>
          <w:sz w:val="24"/>
          <w:szCs w:val="24"/>
        </w:rPr>
        <w:t xml:space="preserve">εν λόγω </w:t>
      </w:r>
      <w:r w:rsidRPr="004339FF">
        <w:rPr>
          <w:rFonts w:cstheme="minorHAnsi"/>
          <w:bCs/>
          <w:color w:val="000000" w:themeColor="text1"/>
          <w:sz w:val="24"/>
          <w:szCs w:val="24"/>
        </w:rPr>
        <w:t xml:space="preserve">πρόγραμμα είναι προϋπολογισμού </w:t>
      </w:r>
      <w:r w:rsidRPr="003E5B9D">
        <w:rPr>
          <w:rFonts w:cstheme="minorHAnsi"/>
          <w:b/>
          <w:bCs/>
          <w:color w:val="000000" w:themeColor="text1"/>
          <w:sz w:val="24"/>
          <w:szCs w:val="24"/>
        </w:rPr>
        <w:t>360.000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4339FF">
        <w:rPr>
          <w:rFonts w:cstheme="minorHAnsi"/>
          <w:bCs/>
          <w:color w:val="000000" w:themeColor="text1"/>
          <w:sz w:val="24"/>
          <w:szCs w:val="24"/>
        </w:rPr>
        <w:t>ευρώ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περίπου </w:t>
      </w:r>
      <w:r w:rsidR="00B52650">
        <w:rPr>
          <w:rFonts w:cstheme="minorHAnsi"/>
          <w:bCs/>
          <w:color w:val="000000" w:themeColor="text1"/>
          <w:sz w:val="24"/>
          <w:szCs w:val="24"/>
        </w:rPr>
        <w:t>και περιλαμβάνει:</w:t>
      </w:r>
      <w:r w:rsidRPr="004339FF">
        <w:rPr>
          <w:rFonts w:cstheme="minorHAnsi"/>
          <w:bCs/>
          <w:color w:val="000000" w:themeColor="text1"/>
          <w:sz w:val="24"/>
          <w:szCs w:val="24"/>
        </w:rPr>
        <w:t xml:space="preserve"> </w:t>
      </w:r>
    </w:p>
    <w:p w:rsidR="00B52650" w:rsidRDefault="004339FF" w:rsidP="00B52650">
      <w:pPr>
        <w:pStyle w:val="ListParagraph"/>
        <w:numPr>
          <w:ilvl w:val="0"/>
          <w:numId w:val="32"/>
        </w:num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B52650">
        <w:rPr>
          <w:rFonts w:cstheme="minorHAnsi"/>
          <w:bCs/>
          <w:color w:val="000000" w:themeColor="text1"/>
          <w:sz w:val="24"/>
          <w:szCs w:val="24"/>
        </w:rPr>
        <w:t>έργα βελτίωσης της ενε</w:t>
      </w:r>
      <w:r w:rsidR="00B52650" w:rsidRPr="00B52650">
        <w:rPr>
          <w:rFonts w:cstheme="minorHAnsi"/>
          <w:bCs/>
          <w:color w:val="000000" w:themeColor="text1"/>
          <w:sz w:val="24"/>
          <w:szCs w:val="24"/>
        </w:rPr>
        <w:t>ργειακής αποδοτικότητας,</w:t>
      </w:r>
      <w:r w:rsidRPr="00B52650">
        <w:rPr>
          <w:rFonts w:cstheme="minorHAnsi"/>
          <w:bCs/>
          <w:color w:val="000000" w:themeColor="text1"/>
          <w:sz w:val="24"/>
          <w:szCs w:val="24"/>
        </w:rPr>
        <w:t xml:space="preserve"> </w:t>
      </w:r>
    </w:p>
    <w:p w:rsidR="00B52650" w:rsidRDefault="004339FF" w:rsidP="00B52650">
      <w:pPr>
        <w:pStyle w:val="ListParagraph"/>
        <w:numPr>
          <w:ilvl w:val="0"/>
          <w:numId w:val="32"/>
        </w:num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B52650">
        <w:rPr>
          <w:rFonts w:cstheme="minorHAnsi"/>
          <w:bCs/>
          <w:color w:val="000000" w:themeColor="text1"/>
          <w:sz w:val="24"/>
          <w:szCs w:val="24"/>
        </w:rPr>
        <w:t xml:space="preserve">εργασίες </w:t>
      </w:r>
      <w:proofErr w:type="spellStart"/>
      <w:r w:rsidRPr="00B52650">
        <w:rPr>
          <w:rFonts w:cstheme="minorHAnsi"/>
          <w:bCs/>
          <w:color w:val="000000" w:themeColor="text1"/>
          <w:sz w:val="24"/>
          <w:szCs w:val="24"/>
        </w:rPr>
        <w:t>θερμοϋγρομονώσεων</w:t>
      </w:r>
      <w:proofErr w:type="spellEnd"/>
      <w:r w:rsidRPr="00B52650">
        <w:rPr>
          <w:rFonts w:cstheme="minorHAnsi"/>
          <w:bCs/>
          <w:color w:val="000000" w:themeColor="text1"/>
          <w:sz w:val="24"/>
          <w:szCs w:val="24"/>
        </w:rPr>
        <w:t xml:space="preserve"> στις τοιχοποιίες των σχολείων, </w:t>
      </w:r>
    </w:p>
    <w:p w:rsidR="00B52650" w:rsidRDefault="004339FF" w:rsidP="00B52650">
      <w:pPr>
        <w:pStyle w:val="ListParagraph"/>
        <w:numPr>
          <w:ilvl w:val="0"/>
          <w:numId w:val="32"/>
        </w:num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B52650">
        <w:rPr>
          <w:rFonts w:cstheme="minorHAnsi"/>
          <w:bCs/>
          <w:color w:val="000000" w:themeColor="text1"/>
          <w:sz w:val="24"/>
          <w:szCs w:val="24"/>
        </w:rPr>
        <w:t xml:space="preserve">εγκατάσταση σκιάστρων, </w:t>
      </w:r>
    </w:p>
    <w:p w:rsidR="00B52650" w:rsidRDefault="004339FF" w:rsidP="00B52650">
      <w:pPr>
        <w:pStyle w:val="ListParagraph"/>
        <w:numPr>
          <w:ilvl w:val="0"/>
          <w:numId w:val="32"/>
        </w:num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B52650">
        <w:rPr>
          <w:rFonts w:cstheme="minorHAnsi"/>
          <w:bCs/>
          <w:color w:val="000000" w:themeColor="text1"/>
          <w:sz w:val="24"/>
          <w:szCs w:val="24"/>
        </w:rPr>
        <w:t xml:space="preserve">αντικατάσταση φωτιστικών σωμάτων, </w:t>
      </w:r>
    </w:p>
    <w:p w:rsidR="00B52650" w:rsidRDefault="004339FF" w:rsidP="00B52650">
      <w:pPr>
        <w:pStyle w:val="ListParagraph"/>
        <w:numPr>
          <w:ilvl w:val="0"/>
          <w:numId w:val="32"/>
        </w:num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B52650">
        <w:rPr>
          <w:rFonts w:cstheme="minorHAnsi"/>
          <w:bCs/>
          <w:color w:val="000000" w:themeColor="text1"/>
          <w:sz w:val="24"/>
          <w:szCs w:val="24"/>
        </w:rPr>
        <w:t xml:space="preserve">βελτίωση λεβητοστασίων κα, </w:t>
      </w:r>
    </w:p>
    <w:p w:rsidR="00B52650" w:rsidRPr="00B52650" w:rsidRDefault="00B52650" w:rsidP="00B52650">
      <w:pPr>
        <w:spacing w:line="360" w:lineRule="auto"/>
        <w:ind w:left="360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lastRenderedPageBreak/>
        <w:t>που υλοποιούνται στο</w:t>
      </w:r>
      <w:r w:rsidR="004339FF" w:rsidRPr="00B52650">
        <w:rPr>
          <w:rFonts w:cstheme="minorHAnsi"/>
          <w:bCs/>
          <w:color w:val="000000" w:themeColor="text1"/>
          <w:sz w:val="24"/>
          <w:szCs w:val="24"/>
        </w:rPr>
        <w:t xml:space="preserve"> 1</w:t>
      </w:r>
      <w:r w:rsidR="004339FF" w:rsidRPr="00B52650">
        <w:rPr>
          <w:rFonts w:cstheme="minorHAnsi"/>
          <w:bCs/>
          <w:color w:val="000000" w:themeColor="text1"/>
          <w:sz w:val="24"/>
          <w:szCs w:val="24"/>
          <w:vertAlign w:val="superscript"/>
        </w:rPr>
        <w:t>ο</w:t>
      </w:r>
      <w:r w:rsidRPr="00B52650">
        <w:rPr>
          <w:rFonts w:cstheme="minorHAnsi"/>
          <w:bCs/>
          <w:color w:val="000000" w:themeColor="text1"/>
          <w:sz w:val="24"/>
          <w:szCs w:val="24"/>
        </w:rPr>
        <w:t xml:space="preserve"> Γυμνάσιο, </w:t>
      </w:r>
      <w:r>
        <w:rPr>
          <w:rFonts w:cstheme="minorHAnsi"/>
          <w:bCs/>
          <w:color w:val="000000" w:themeColor="text1"/>
          <w:sz w:val="24"/>
          <w:szCs w:val="24"/>
        </w:rPr>
        <w:t>σ</w:t>
      </w:r>
      <w:r w:rsidRPr="00B52650">
        <w:rPr>
          <w:rFonts w:cstheme="minorHAnsi"/>
          <w:bCs/>
          <w:color w:val="000000" w:themeColor="text1"/>
          <w:sz w:val="24"/>
          <w:szCs w:val="24"/>
        </w:rPr>
        <w:t>το 1</w:t>
      </w:r>
      <w:r w:rsidRPr="00B52650">
        <w:rPr>
          <w:rFonts w:cstheme="minorHAnsi"/>
          <w:bCs/>
          <w:color w:val="000000" w:themeColor="text1"/>
          <w:sz w:val="24"/>
          <w:szCs w:val="24"/>
          <w:vertAlign w:val="superscript"/>
        </w:rPr>
        <w:t>ο</w:t>
      </w:r>
      <w:r w:rsidRPr="00B52650">
        <w:rPr>
          <w:rFonts w:cstheme="minorHAnsi"/>
          <w:bCs/>
          <w:color w:val="000000" w:themeColor="text1"/>
          <w:sz w:val="24"/>
          <w:szCs w:val="24"/>
        </w:rPr>
        <w:t xml:space="preserve">  Λύκειο Νέας Φιλαδέλφειας, </w:t>
      </w:r>
      <w:r>
        <w:rPr>
          <w:rFonts w:cstheme="minorHAnsi"/>
          <w:bCs/>
          <w:color w:val="000000" w:themeColor="text1"/>
          <w:sz w:val="24"/>
          <w:szCs w:val="24"/>
        </w:rPr>
        <w:t>σ</w:t>
      </w:r>
      <w:r w:rsidR="004339FF" w:rsidRPr="00B52650">
        <w:rPr>
          <w:rFonts w:cstheme="minorHAnsi"/>
          <w:bCs/>
          <w:color w:val="000000" w:themeColor="text1"/>
          <w:sz w:val="24"/>
          <w:szCs w:val="24"/>
        </w:rPr>
        <w:t>το 2</w:t>
      </w:r>
      <w:r w:rsidR="004339FF" w:rsidRPr="00B52650">
        <w:rPr>
          <w:rFonts w:cstheme="minorHAnsi"/>
          <w:bCs/>
          <w:color w:val="000000" w:themeColor="text1"/>
          <w:sz w:val="24"/>
          <w:szCs w:val="24"/>
          <w:vertAlign w:val="superscript"/>
        </w:rPr>
        <w:t>ο</w:t>
      </w:r>
      <w:r w:rsidRPr="00B52650">
        <w:rPr>
          <w:rFonts w:cstheme="minorHAnsi"/>
          <w:bCs/>
          <w:color w:val="000000" w:themeColor="text1"/>
          <w:sz w:val="24"/>
          <w:szCs w:val="24"/>
        </w:rPr>
        <w:t xml:space="preserve"> Δημοτικό καθώς και </w:t>
      </w:r>
      <w:r>
        <w:rPr>
          <w:rFonts w:cstheme="minorHAnsi"/>
          <w:bCs/>
          <w:color w:val="000000" w:themeColor="text1"/>
          <w:sz w:val="24"/>
          <w:szCs w:val="24"/>
        </w:rPr>
        <w:t>σ</w:t>
      </w:r>
      <w:r w:rsidR="004339FF" w:rsidRPr="00B52650">
        <w:rPr>
          <w:rFonts w:cstheme="minorHAnsi"/>
          <w:bCs/>
          <w:color w:val="000000" w:themeColor="text1"/>
          <w:sz w:val="24"/>
          <w:szCs w:val="24"/>
        </w:rPr>
        <w:t>το 3</w:t>
      </w:r>
      <w:r w:rsidR="004339FF" w:rsidRPr="00B52650">
        <w:rPr>
          <w:rFonts w:cstheme="minorHAnsi"/>
          <w:bCs/>
          <w:color w:val="000000" w:themeColor="text1"/>
          <w:sz w:val="24"/>
          <w:szCs w:val="24"/>
          <w:vertAlign w:val="superscript"/>
        </w:rPr>
        <w:t>ο</w:t>
      </w:r>
      <w:r w:rsidR="004339FF" w:rsidRPr="00B52650">
        <w:rPr>
          <w:rFonts w:cstheme="minorHAnsi"/>
          <w:bCs/>
          <w:color w:val="000000" w:themeColor="text1"/>
          <w:sz w:val="24"/>
          <w:szCs w:val="24"/>
        </w:rPr>
        <w:t> Δημοτικό σχολείο της Νέας Φιλαδέλφειας.</w:t>
      </w:r>
      <w:r w:rsidRPr="00B52650">
        <w:rPr>
          <w:rFonts w:cstheme="minorHAnsi"/>
          <w:bCs/>
          <w:color w:val="000000" w:themeColor="text1"/>
          <w:sz w:val="24"/>
          <w:szCs w:val="24"/>
        </w:rPr>
        <w:t xml:space="preserve"> </w:t>
      </w:r>
    </w:p>
    <w:p w:rsidR="004339FF" w:rsidRDefault="00B52650" w:rsidP="004339FF">
      <w:p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Τα έργα έχουν ενταχθεί </w:t>
      </w:r>
      <w:r w:rsidRPr="00B52650">
        <w:rPr>
          <w:rFonts w:cstheme="minorHAnsi"/>
          <w:bCs/>
          <w:color w:val="000000" w:themeColor="text1"/>
          <w:sz w:val="24"/>
          <w:szCs w:val="24"/>
        </w:rPr>
        <w:t>στο Επιχειρησιακό Πρόγραμμα «Αττική 2014 – 2020»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και η σχετική πράξη υπογράφηκε από τον </w:t>
      </w:r>
      <w:r w:rsidRPr="00B52650">
        <w:rPr>
          <w:rFonts w:cstheme="minorHAnsi"/>
          <w:b/>
          <w:bCs/>
          <w:color w:val="000000" w:themeColor="text1"/>
          <w:sz w:val="24"/>
          <w:szCs w:val="24"/>
        </w:rPr>
        <w:t>Δήμαρχο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Νέας Φιλαδέλφειας – Νέας Χαλκηδόνας </w:t>
      </w:r>
      <w:r w:rsidRPr="00B52650">
        <w:rPr>
          <w:rFonts w:cstheme="minorHAnsi"/>
          <w:b/>
          <w:bCs/>
          <w:color w:val="000000" w:themeColor="text1"/>
          <w:sz w:val="24"/>
          <w:szCs w:val="24"/>
        </w:rPr>
        <w:t xml:space="preserve">Γιάννη </w:t>
      </w:r>
      <w:proofErr w:type="spellStart"/>
      <w:r w:rsidRPr="00B52650">
        <w:rPr>
          <w:rFonts w:cstheme="minorHAnsi"/>
          <w:b/>
          <w:bCs/>
          <w:color w:val="000000" w:themeColor="text1"/>
          <w:sz w:val="24"/>
          <w:szCs w:val="24"/>
        </w:rPr>
        <w:t>Βούρο</w:t>
      </w:r>
      <w:proofErr w:type="spellEnd"/>
      <w:r>
        <w:rPr>
          <w:rFonts w:cstheme="minorHAnsi"/>
          <w:bCs/>
          <w:color w:val="000000" w:themeColor="text1"/>
          <w:sz w:val="24"/>
          <w:szCs w:val="24"/>
        </w:rPr>
        <w:t xml:space="preserve"> και τον </w:t>
      </w:r>
      <w:r w:rsidRPr="00B52650">
        <w:rPr>
          <w:rFonts w:cstheme="minorHAnsi"/>
          <w:b/>
          <w:bCs/>
          <w:color w:val="000000" w:themeColor="text1"/>
          <w:sz w:val="24"/>
          <w:szCs w:val="24"/>
        </w:rPr>
        <w:t>Περιφερειάρχη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Αττικής </w:t>
      </w:r>
      <w:r w:rsidRPr="00B52650">
        <w:rPr>
          <w:rFonts w:cstheme="minorHAnsi"/>
          <w:b/>
          <w:bCs/>
          <w:color w:val="000000" w:themeColor="text1"/>
          <w:sz w:val="24"/>
          <w:szCs w:val="24"/>
        </w:rPr>
        <w:t xml:space="preserve">Γιώργο </w:t>
      </w:r>
      <w:proofErr w:type="spellStart"/>
      <w:r w:rsidRPr="00B52650">
        <w:rPr>
          <w:rFonts w:cstheme="minorHAnsi"/>
          <w:b/>
          <w:bCs/>
          <w:color w:val="000000" w:themeColor="text1"/>
          <w:sz w:val="24"/>
          <w:szCs w:val="24"/>
        </w:rPr>
        <w:t>Πατούλη</w:t>
      </w:r>
      <w:proofErr w:type="spellEnd"/>
      <w:r>
        <w:rPr>
          <w:rFonts w:cstheme="minorHAnsi"/>
          <w:bCs/>
          <w:color w:val="000000" w:themeColor="text1"/>
          <w:sz w:val="24"/>
          <w:szCs w:val="24"/>
        </w:rPr>
        <w:t>, τον Σεπτέμβριο του 2020.</w:t>
      </w:r>
    </w:p>
    <w:p w:rsidR="00B52650" w:rsidRDefault="004339FF" w:rsidP="004339FF">
      <w:p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4339FF">
        <w:rPr>
          <w:rFonts w:cstheme="minorHAnsi"/>
          <w:bCs/>
          <w:color w:val="000000" w:themeColor="text1"/>
          <w:sz w:val="24"/>
          <w:szCs w:val="24"/>
        </w:rPr>
        <w:t>Παράλληλα συνεχίζονται και ολοκλη</w:t>
      </w:r>
      <w:r w:rsidR="00B52650">
        <w:rPr>
          <w:rFonts w:cstheme="minorHAnsi"/>
          <w:bCs/>
          <w:color w:val="000000" w:themeColor="text1"/>
          <w:sz w:val="24"/>
          <w:szCs w:val="24"/>
        </w:rPr>
        <w:t xml:space="preserve">ρώνονται </w:t>
      </w:r>
      <w:r w:rsidR="003747A2">
        <w:rPr>
          <w:rFonts w:cstheme="minorHAnsi"/>
          <w:bCs/>
          <w:color w:val="000000" w:themeColor="text1"/>
          <w:sz w:val="24"/>
          <w:szCs w:val="24"/>
        </w:rPr>
        <w:t xml:space="preserve">σε λίγες εβδομάδες </w:t>
      </w:r>
      <w:r w:rsidR="00B52650">
        <w:rPr>
          <w:rFonts w:cstheme="minorHAnsi"/>
          <w:bCs/>
          <w:color w:val="000000" w:themeColor="text1"/>
          <w:sz w:val="24"/>
          <w:szCs w:val="24"/>
        </w:rPr>
        <w:t xml:space="preserve">οι εργασίες αποκατάστασης των </w:t>
      </w:r>
      <w:r w:rsidR="003E5B9D">
        <w:rPr>
          <w:rFonts w:cstheme="minorHAnsi"/>
          <w:bCs/>
          <w:color w:val="000000" w:themeColor="text1"/>
          <w:sz w:val="24"/>
          <w:szCs w:val="24"/>
        </w:rPr>
        <w:t xml:space="preserve">ιδιαίτερα </w:t>
      </w:r>
      <w:r w:rsidR="00B52650">
        <w:rPr>
          <w:rFonts w:cstheme="minorHAnsi"/>
          <w:bCs/>
          <w:color w:val="000000" w:themeColor="text1"/>
          <w:sz w:val="24"/>
          <w:szCs w:val="24"/>
        </w:rPr>
        <w:t>σημαντικών προβλημάτων</w:t>
      </w:r>
      <w:r w:rsidR="00743B35">
        <w:rPr>
          <w:rFonts w:cstheme="minorHAnsi"/>
          <w:bCs/>
          <w:color w:val="000000" w:themeColor="text1"/>
          <w:sz w:val="24"/>
          <w:szCs w:val="24"/>
        </w:rPr>
        <w:t xml:space="preserve"> στον </w:t>
      </w:r>
      <w:proofErr w:type="spellStart"/>
      <w:r w:rsidR="00743B35">
        <w:rPr>
          <w:rFonts w:cstheme="minorHAnsi"/>
          <w:bCs/>
          <w:color w:val="000000" w:themeColor="text1"/>
          <w:sz w:val="24"/>
          <w:szCs w:val="24"/>
        </w:rPr>
        <w:t>αύλειο</w:t>
      </w:r>
      <w:proofErr w:type="spellEnd"/>
      <w:r w:rsidR="00743B35">
        <w:rPr>
          <w:rFonts w:cstheme="minorHAnsi"/>
          <w:bCs/>
          <w:color w:val="000000" w:themeColor="text1"/>
          <w:sz w:val="24"/>
          <w:szCs w:val="24"/>
        </w:rPr>
        <w:t xml:space="preserve"> χώρο</w:t>
      </w:r>
      <w:r w:rsidRPr="004339FF">
        <w:rPr>
          <w:rFonts w:cstheme="minorHAnsi"/>
          <w:bCs/>
          <w:color w:val="000000" w:themeColor="text1"/>
          <w:sz w:val="24"/>
          <w:szCs w:val="24"/>
        </w:rPr>
        <w:t xml:space="preserve"> του </w:t>
      </w:r>
      <w:r w:rsidRPr="003747A2">
        <w:rPr>
          <w:rFonts w:cstheme="minorHAnsi"/>
          <w:b/>
          <w:bCs/>
          <w:color w:val="000000" w:themeColor="text1"/>
          <w:sz w:val="24"/>
          <w:szCs w:val="24"/>
        </w:rPr>
        <w:t xml:space="preserve">4ου </w:t>
      </w:r>
      <w:r w:rsidR="00B52650" w:rsidRPr="003747A2">
        <w:rPr>
          <w:rFonts w:cstheme="minorHAnsi"/>
          <w:b/>
          <w:bCs/>
          <w:color w:val="000000" w:themeColor="text1"/>
          <w:sz w:val="24"/>
          <w:szCs w:val="24"/>
        </w:rPr>
        <w:t>Δημοτικού</w:t>
      </w:r>
      <w:r w:rsidR="00B52650">
        <w:rPr>
          <w:rFonts w:cstheme="minorHAnsi"/>
          <w:bCs/>
          <w:color w:val="000000" w:themeColor="text1"/>
          <w:sz w:val="24"/>
          <w:szCs w:val="24"/>
        </w:rPr>
        <w:t xml:space="preserve"> Σχολείου Νέας Φιλαδέλφειας </w:t>
      </w:r>
      <w:r w:rsidRPr="004339FF">
        <w:rPr>
          <w:rFonts w:cstheme="minorHAnsi"/>
          <w:bCs/>
          <w:color w:val="000000" w:themeColor="text1"/>
          <w:sz w:val="24"/>
          <w:szCs w:val="24"/>
        </w:rPr>
        <w:t>(</w:t>
      </w:r>
      <w:r w:rsidR="00B52650" w:rsidRPr="00B52650">
        <w:rPr>
          <w:rFonts w:cstheme="minorHAnsi"/>
          <w:bCs/>
          <w:i/>
          <w:color w:val="000000" w:themeColor="text1"/>
          <w:sz w:val="24"/>
          <w:szCs w:val="24"/>
        </w:rPr>
        <w:t>έργο που ανέμενε η σχολική μας κοινότητα για περισσότερα από 10 χρόνια</w:t>
      </w:r>
      <w:r w:rsidR="00B52650">
        <w:rPr>
          <w:rFonts w:cstheme="minorHAnsi"/>
          <w:bCs/>
          <w:color w:val="000000" w:themeColor="text1"/>
          <w:sz w:val="24"/>
          <w:szCs w:val="24"/>
        </w:rPr>
        <w:t>).</w:t>
      </w:r>
    </w:p>
    <w:p w:rsidR="00490A21" w:rsidRDefault="00B52650" w:rsidP="003B640C">
      <w:p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Σε αυτό το πλαίσιο αξίζει να αναφερθεί πως εργασίες συντήρησης (</w:t>
      </w:r>
      <w:r w:rsidRPr="00B52650">
        <w:rPr>
          <w:rFonts w:cstheme="minorHAnsi"/>
          <w:bCs/>
          <w:i/>
          <w:color w:val="000000" w:themeColor="text1"/>
          <w:sz w:val="24"/>
          <w:szCs w:val="24"/>
        </w:rPr>
        <w:t>μονώσεις, βαψίματα, εργασίες στις υδραυλικές εγκαταστάσεις</w:t>
      </w:r>
      <w:r w:rsidR="00FC51A0">
        <w:rPr>
          <w:rFonts w:cstheme="minorHAnsi"/>
          <w:bCs/>
          <w:color w:val="000000" w:themeColor="text1"/>
          <w:sz w:val="24"/>
          <w:szCs w:val="24"/>
        </w:rPr>
        <w:t xml:space="preserve">) πραγματοποιήθηκαν από το τεχνικό συνεργείο του Δήμου μας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κατά την διάρκεια του καλοκαιριού στο σύνολο των σχολικών εγκαταστάσεων </w:t>
      </w:r>
      <w:r w:rsidR="00FC51A0">
        <w:rPr>
          <w:rFonts w:cstheme="minorHAnsi"/>
          <w:bCs/>
          <w:color w:val="000000" w:themeColor="text1"/>
          <w:sz w:val="24"/>
          <w:szCs w:val="24"/>
        </w:rPr>
        <w:t>που οι βελτιωτικές παρεμβάσεις κρίθηκ</w:t>
      </w:r>
      <w:r w:rsidR="00596113">
        <w:rPr>
          <w:rFonts w:cstheme="minorHAnsi"/>
          <w:bCs/>
          <w:color w:val="000000" w:themeColor="text1"/>
          <w:sz w:val="24"/>
          <w:szCs w:val="24"/>
        </w:rPr>
        <w:t xml:space="preserve">αν </w:t>
      </w:r>
      <w:r w:rsidR="00FC51A0">
        <w:rPr>
          <w:rFonts w:cstheme="minorHAnsi"/>
          <w:bCs/>
          <w:color w:val="000000" w:themeColor="text1"/>
          <w:sz w:val="24"/>
          <w:szCs w:val="24"/>
        </w:rPr>
        <w:t xml:space="preserve">απαραίτητες,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τόσο </w:t>
      </w:r>
      <w:r w:rsidR="00FC51A0">
        <w:rPr>
          <w:rFonts w:cstheme="minorHAnsi"/>
          <w:bCs/>
          <w:color w:val="000000" w:themeColor="text1"/>
          <w:sz w:val="24"/>
          <w:szCs w:val="24"/>
        </w:rPr>
        <w:t xml:space="preserve">σε σχολεία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της Νέας Φιλαδέλφειας όσο και της Νέας Χαλκηδόνας, ενώ παρά </w:t>
      </w:r>
      <w:r w:rsidR="00FC51A0">
        <w:rPr>
          <w:rFonts w:cstheme="minorHAnsi"/>
          <w:bCs/>
          <w:color w:val="000000" w:themeColor="text1"/>
          <w:sz w:val="24"/>
          <w:szCs w:val="24"/>
        </w:rPr>
        <w:t xml:space="preserve">τα </w:t>
      </w:r>
      <w:r w:rsidR="00A85E1F">
        <w:rPr>
          <w:rFonts w:cstheme="minorHAnsi"/>
          <w:bCs/>
          <w:color w:val="000000" w:themeColor="text1"/>
          <w:sz w:val="24"/>
          <w:szCs w:val="24"/>
        </w:rPr>
        <w:t xml:space="preserve">μεγάλα προβλήματα </w:t>
      </w:r>
      <w:r w:rsidR="00FC51A0">
        <w:rPr>
          <w:rFonts w:cstheme="minorHAnsi"/>
          <w:bCs/>
          <w:color w:val="000000" w:themeColor="text1"/>
          <w:sz w:val="24"/>
          <w:szCs w:val="24"/>
        </w:rPr>
        <w:t xml:space="preserve">των 2 – 2,5 προηγούμενων ετών </w:t>
      </w:r>
      <w:r w:rsidR="00A85E1F">
        <w:rPr>
          <w:rFonts w:cstheme="minorHAnsi"/>
          <w:bCs/>
          <w:color w:val="000000" w:themeColor="text1"/>
          <w:sz w:val="24"/>
          <w:szCs w:val="24"/>
        </w:rPr>
        <w:t>(</w:t>
      </w:r>
      <w:r w:rsidR="00FC51A0" w:rsidRPr="00613D88">
        <w:rPr>
          <w:rFonts w:cstheme="minorHAnsi"/>
          <w:bCs/>
          <w:i/>
          <w:color w:val="000000" w:themeColor="text1"/>
          <w:sz w:val="24"/>
          <w:szCs w:val="24"/>
        </w:rPr>
        <w:t xml:space="preserve">πανδημία - </w:t>
      </w:r>
      <w:r w:rsidR="00A85E1F" w:rsidRPr="00613D88">
        <w:rPr>
          <w:rFonts w:cstheme="minorHAnsi"/>
          <w:bCs/>
          <w:i/>
          <w:color w:val="000000" w:themeColor="text1"/>
          <w:sz w:val="24"/>
          <w:szCs w:val="24"/>
        </w:rPr>
        <w:t>υγειονομική κρίση, αύξηση κόστους υλικών</w:t>
      </w:r>
      <w:r w:rsidR="00A85E1F">
        <w:rPr>
          <w:rFonts w:cstheme="minorHAnsi"/>
          <w:bCs/>
          <w:color w:val="000000" w:themeColor="text1"/>
          <w:sz w:val="24"/>
          <w:szCs w:val="24"/>
        </w:rPr>
        <w:t xml:space="preserve">), αλλά και </w:t>
      </w:r>
      <w:r>
        <w:rPr>
          <w:rFonts w:cstheme="minorHAnsi"/>
          <w:bCs/>
          <w:color w:val="000000" w:themeColor="text1"/>
          <w:sz w:val="24"/>
          <w:szCs w:val="24"/>
        </w:rPr>
        <w:t>τις «Κασσάνδρες»</w:t>
      </w:r>
      <w:r w:rsidR="00FC51A0">
        <w:rPr>
          <w:rFonts w:cstheme="minorHAnsi"/>
          <w:bCs/>
          <w:color w:val="000000" w:themeColor="text1"/>
          <w:sz w:val="24"/>
          <w:szCs w:val="24"/>
        </w:rPr>
        <w:t>,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5075D9">
        <w:rPr>
          <w:rFonts w:cstheme="minorHAnsi"/>
          <w:b/>
          <w:bCs/>
          <w:color w:val="000000" w:themeColor="text1"/>
          <w:sz w:val="24"/>
          <w:szCs w:val="24"/>
        </w:rPr>
        <w:t>εγκαινιάστηκε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και λειτουργεί από την έναρξη του σχολικού έτους 2022 – 2023</w:t>
      </w:r>
      <w:r w:rsidR="005075D9">
        <w:rPr>
          <w:rFonts w:cstheme="minorHAnsi"/>
          <w:bCs/>
          <w:color w:val="000000" w:themeColor="text1"/>
          <w:sz w:val="24"/>
          <w:szCs w:val="24"/>
        </w:rPr>
        <w:t>,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5518D1">
        <w:rPr>
          <w:rFonts w:cstheme="minorHAnsi"/>
          <w:b/>
          <w:bCs/>
          <w:color w:val="000000" w:themeColor="text1"/>
          <w:sz w:val="24"/>
          <w:szCs w:val="24"/>
        </w:rPr>
        <w:t>το νέο υπερσύγχρονο 3</w:t>
      </w:r>
      <w:r w:rsidRPr="005518D1">
        <w:rPr>
          <w:rFonts w:cstheme="minorHAnsi"/>
          <w:b/>
          <w:bCs/>
          <w:color w:val="000000" w:themeColor="text1"/>
          <w:sz w:val="24"/>
          <w:szCs w:val="24"/>
          <w:vertAlign w:val="superscript"/>
        </w:rPr>
        <w:t>ο</w:t>
      </w:r>
      <w:r w:rsidRPr="005518D1">
        <w:rPr>
          <w:rFonts w:cstheme="minorHAnsi"/>
          <w:b/>
          <w:bCs/>
          <w:color w:val="000000" w:themeColor="text1"/>
          <w:sz w:val="24"/>
          <w:szCs w:val="24"/>
        </w:rPr>
        <w:t xml:space="preserve"> Λύκειο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Νέας Φιλαδέλφειας. Ένα σχολικό συγκρότημα κόσμημα για όλη την Αττική όπως χαρακτηριστικά ανέφεραν στα εγκαίνια του έργου τόσο ο </w:t>
      </w:r>
      <w:r w:rsidRPr="005518D1">
        <w:rPr>
          <w:rFonts w:cstheme="minorHAnsi"/>
          <w:b/>
          <w:bCs/>
          <w:color w:val="000000" w:themeColor="text1"/>
          <w:sz w:val="24"/>
          <w:szCs w:val="24"/>
        </w:rPr>
        <w:t>Δήμαρχος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της πόλης μας </w:t>
      </w:r>
      <w:r w:rsidRPr="005518D1">
        <w:rPr>
          <w:rFonts w:cstheme="minorHAnsi"/>
          <w:b/>
          <w:bCs/>
          <w:color w:val="000000" w:themeColor="text1"/>
          <w:sz w:val="24"/>
          <w:szCs w:val="24"/>
        </w:rPr>
        <w:t xml:space="preserve">Γιάννης </w:t>
      </w:r>
      <w:proofErr w:type="spellStart"/>
      <w:r w:rsidRPr="005518D1">
        <w:rPr>
          <w:rFonts w:cstheme="minorHAnsi"/>
          <w:b/>
          <w:bCs/>
          <w:color w:val="000000" w:themeColor="text1"/>
          <w:sz w:val="24"/>
          <w:szCs w:val="24"/>
        </w:rPr>
        <w:t>Βούρος</w:t>
      </w:r>
      <w:proofErr w:type="spellEnd"/>
      <w:r>
        <w:rPr>
          <w:rFonts w:cstheme="minorHAnsi"/>
          <w:bCs/>
          <w:color w:val="000000" w:themeColor="text1"/>
          <w:sz w:val="24"/>
          <w:szCs w:val="24"/>
        </w:rPr>
        <w:t xml:space="preserve">, όσο και ο </w:t>
      </w:r>
      <w:r w:rsidRPr="003747A2">
        <w:rPr>
          <w:rFonts w:cstheme="minorHAnsi"/>
          <w:b/>
          <w:bCs/>
          <w:color w:val="000000" w:themeColor="text1"/>
          <w:sz w:val="24"/>
          <w:szCs w:val="24"/>
        </w:rPr>
        <w:t>Περιφερειάρχης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Αττικής </w:t>
      </w:r>
      <w:r w:rsidRPr="005518D1">
        <w:rPr>
          <w:rFonts w:cstheme="minorHAnsi"/>
          <w:b/>
          <w:bCs/>
          <w:color w:val="000000" w:themeColor="text1"/>
          <w:sz w:val="24"/>
          <w:szCs w:val="24"/>
        </w:rPr>
        <w:t xml:space="preserve">Γιώργος </w:t>
      </w:r>
      <w:proofErr w:type="spellStart"/>
      <w:r w:rsidRPr="005518D1">
        <w:rPr>
          <w:rFonts w:cstheme="minorHAnsi"/>
          <w:b/>
          <w:bCs/>
          <w:color w:val="000000" w:themeColor="text1"/>
          <w:sz w:val="24"/>
          <w:szCs w:val="24"/>
        </w:rPr>
        <w:t>Πατούλης</w:t>
      </w:r>
      <w:proofErr w:type="spellEnd"/>
      <w:r>
        <w:rPr>
          <w:rFonts w:cstheme="minorHAnsi"/>
          <w:bCs/>
          <w:color w:val="000000" w:themeColor="text1"/>
          <w:sz w:val="24"/>
          <w:szCs w:val="24"/>
        </w:rPr>
        <w:t xml:space="preserve">. </w:t>
      </w:r>
    </w:p>
    <w:p w:rsidR="003747A2" w:rsidRDefault="003747A2" w:rsidP="003B640C">
      <w:p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Σε εξ</w:t>
      </w:r>
      <w:r w:rsidR="00FC51A0">
        <w:rPr>
          <w:rFonts w:cstheme="minorHAnsi"/>
          <w:bCs/>
          <w:color w:val="000000" w:themeColor="text1"/>
          <w:sz w:val="24"/>
          <w:szCs w:val="24"/>
        </w:rPr>
        <w:t xml:space="preserve">έλιξη </w:t>
      </w:r>
      <w:r w:rsidR="00613D88">
        <w:rPr>
          <w:rFonts w:cstheme="minorHAnsi"/>
          <w:bCs/>
          <w:color w:val="000000" w:themeColor="text1"/>
          <w:sz w:val="24"/>
          <w:szCs w:val="24"/>
        </w:rPr>
        <w:t xml:space="preserve">δε, </w:t>
      </w:r>
      <w:r w:rsidR="00FC51A0">
        <w:rPr>
          <w:rFonts w:cstheme="minorHAnsi"/>
          <w:bCs/>
          <w:color w:val="000000" w:themeColor="text1"/>
          <w:sz w:val="24"/>
          <w:szCs w:val="24"/>
        </w:rPr>
        <w:t>βρίσκονται οι εργασίες για ένα ακόμη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νέο σχολείο </w:t>
      </w:r>
      <w:r w:rsidR="004316F1">
        <w:rPr>
          <w:rFonts w:cstheme="minorHAnsi"/>
          <w:bCs/>
          <w:color w:val="000000" w:themeColor="text1"/>
          <w:sz w:val="24"/>
          <w:szCs w:val="24"/>
        </w:rPr>
        <w:t xml:space="preserve">- </w:t>
      </w:r>
      <w:r>
        <w:rPr>
          <w:rFonts w:cstheme="minorHAnsi"/>
          <w:bCs/>
          <w:color w:val="000000" w:themeColor="text1"/>
          <w:sz w:val="24"/>
          <w:szCs w:val="24"/>
        </w:rPr>
        <w:t>κόσμημα για την πόλη, το 3</w:t>
      </w:r>
      <w:r w:rsidRPr="003747A2">
        <w:rPr>
          <w:rFonts w:cstheme="minorHAnsi"/>
          <w:bCs/>
          <w:color w:val="000000" w:themeColor="text1"/>
          <w:sz w:val="24"/>
          <w:szCs w:val="24"/>
          <w:vertAlign w:val="superscript"/>
        </w:rPr>
        <w:t>ο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Γυμνάσιο Ν.Φ., το οποίο πρόκειται να ανοίξει τις πόρτες του για μαθητές και εκπαιδευτικούς τους προσεχείς μήνες (</w:t>
      </w:r>
      <w:r w:rsidRPr="003747A2">
        <w:rPr>
          <w:rFonts w:cstheme="minorHAnsi"/>
          <w:b/>
          <w:bCs/>
          <w:i/>
          <w:color w:val="000000" w:themeColor="text1"/>
          <w:sz w:val="24"/>
          <w:szCs w:val="24"/>
        </w:rPr>
        <w:t>εντός του 2023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). Με το συνολικό κόστος των έργων ανέγερσης των δύο (2) νέων σχολείων να ξεπερνά τα </w:t>
      </w:r>
      <w:r w:rsidRPr="004316F1">
        <w:rPr>
          <w:rFonts w:cstheme="minorHAnsi"/>
          <w:b/>
          <w:bCs/>
          <w:color w:val="000000" w:themeColor="text1"/>
          <w:sz w:val="24"/>
          <w:szCs w:val="24"/>
        </w:rPr>
        <w:t>11εκ. ευρώ.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</w:t>
      </w:r>
    </w:p>
    <w:p w:rsidR="003747A2" w:rsidRPr="000A69D0" w:rsidRDefault="00FC51A0" w:rsidP="003B640C">
      <w:pPr>
        <w:spacing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Επίσης τον </w:t>
      </w:r>
      <w:r w:rsidR="003747A2">
        <w:rPr>
          <w:rFonts w:cstheme="minorHAnsi"/>
          <w:bCs/>
          <w:color w:val="000000" w:themeColor="text1"/>
          <w:sz w:val="24"/>
          <w:szCs w:val="24"/>
        </w:rPr>
        <w:t xml:space="preserve">Μάιο </w:t>
      </w:r>
      <w:r w:rsidR="00996CFC">
        <w:rPr>
          <w:rFonts w:cstheme="minorHAnsi"/>
          <w:bCs/>
          <w:color w:val="000000" w:themeColor="text1"/>
          <w:sz w:val="24"/>
          <w:szCs w:val="24"/>
        </w:rPr>
        <w:t xml:space="preserve">του 2023 </w:t>
      </w:r>
      <w:r w:rsidR="003747A2">
        <w:rPr>
          <w:rFonts w:cstheme="minorHAnsi"/>
          <w:bCs/>
          <w:color w:val="000000" w:themeColor="text1"/>
          <w:sz w:val="24"/>
          <w:szCs w:val="24"/>
        </w:rPr>
        <w:t xml:space="preserve">θα έχουμε την </w:t>
      </w:r>
      <w:r w:rsidR="00996CFC">
        <w:rPr>
          <w:rFonts w:cstheme="minorHAnsi"/>
          <w:bCs/>
          <w:color w:val="000000" w:themeColor="text1"/>
          <w:sz w:val="24"/>
          <w:szCs w:val="24"/>
        </w:rPr>
        <w:t xml:space="preserve">μεγάλη </w:t>
      </w:r>
      <w:r w:rsidR="003747A2">
        <w:rPr>
          <w:rFonts w:cstheme="minorHAnsi"/>
          <w:bCs/>
          <w:color w:val="000000" w:themeColor="text1"/>
          <w:sz w:val="24"/>
          <w:szCs w:val="24"/>
        </w:rPr>
        <w:t xml:space="preserve">χαρά να εγκαινιάσουμε </w:t>
      </w:r>
      <w:r w:rsidR="003747A2" w:rsidRPr="00996CFC">
        <w:rPr>
          <w:rFonts w:cstheme="minorHAnsi"/>
          <w:b/>
          <w:bCs/>
          <w:color w:val="000000" w:themeColor="text1"/>
          <w:sz w:val="24"/>
          <w:szCs w:val="24"/>
        </w:rPr>
        <w:t>το νέο παιδικό/βρεφονηπιακό</w:t>
      </w:r>
      <w:r w:rsidR="003747A2">
        <w:rPr>
          <w:rFonts w:cstheme="minorHAnsi"/>
          <w:bCs/>
          <w:color w:val="000000" w:themeColor="text1"/>
          <w:sz w:val="24"/>
          <w:szCs w:val="24"/>
        </w:rPr>
        <w:t xml:space="preserve"> σταθμό επί των οδώ</w:t>
      </w:r>
      <w:r w:rsidR="00596113">
        <w:rPr>
          <w:rFonts w:cstheme="minorHAnsi"/>
          <w:bCs/>
          <w:color w:val="000000" w:themeColor="text1"/>
          <w:sz w:val="24"/>
          <w:szCs w:val="24"/>
        </w:rPr>
        <w:t xml:space="preserve">ν </w:t>
      </w:r>
      <w:proofErr w:type="spellStart"/>
      <w:r w:rsidR="00596113">
        <w:rPr>
          <w:rFonts w:cstheme="minorHAnsi"/>
          <w:bCs/>
          <w:color w:val="000000" w:themeColor="text1"/>
          <w:sz w:val="24"/>
          <w:szCs w:val="24"/>
        </w:rPr>
        <w:t>Καμπούργογλου</w:t>
      </w:r>
      <w:proofErr w:type="spellEnd"/>
      <w:r w:rsidR="00596113">
        <w:rPr>
          <w:rFonts w:cstheme="minorHAnsi"/>
          <w:bCs/>
          <w:color w:val="000000" w:themeColor="text1"/>
          <w:sz w:val="24"/>
          <w:szCs w:val="24"/>
        </w:rPr>
        <w:t xml:space="preserve"> &amp; Πλαστήρα, ένα </w:t>
      </w:r>
      <w:r w:rsidR="000A69D0">
        <w:rPr>
          <w:rFonts w:cstheme="minorHAnsi"/>
          <w:bCs/>
          <w:color w:val="000000" w:themeColor="text1"/>
          <w:sz w:val="24"/>
          <w:szCs w:val="24"/>
        </w:rPr>
        <w:t xml:space="preserve">σπουδαίο </w:t>
      </w:r>
      <w:r w:rsidR="003747A2">
        <w:rPr>
          <w:rFonts w:cstheme="minorHAnsi"/>
          <w:bCs/>
          <w:color w:val="000000" w:themeColor="text1"/>
          <w:sz w:val="24"/>
          <w:szCs w:val="24"/>
        </w:rPr>
        <w:t>έργο</w:t>
      </w:r>
      <w:r w:rsidR="004316F1">
        <w:rPr>
          <w:rFonts w:cstheme="minorHAnsi"/>
          <w:bCs/>
          <w:color w:val="000000" w:themeColor="text1"/>
          <w:sz w:val="24"/>
          <w:szCs w:val="24"/>
        </w:rPr>
        <w:t>,</w:t>
      </w:r>
      <w:r w:rsidR="003747A2">
        <w:rPr>
          <w:rFonts w:cstheme="minorHAnsi"/>
          <w:bCs/>
          <w:color w:val="000000" w:themeColor="text1"/>
          <w:sz w:val="24"/>
          <w:szCs w:val="24"/>
        </w:rPr>
        <w:t xml:space="preserve"> πο</w:t>
      </w:r>
      <w:r w:rsidR="00596113">
        <w:rPr>
          <w:rFonts w:cstheme="minorHAnsi"/>
          <w:bCs/>
          <w:color w:val="000000" w:themeColor="text1"/>
          <w:sz w:val="24"/>
          <w:szCs w:val="24"/>
        </w:rPr>
        <w:t xml:space="preserve">υ δεν θα μπορούσε να υλοποιηθεί </w:t>
      </w:r>
      <w:r w:rsidR="003747A2">
        <w:rPr>
          <w:rFonts w:cstheme="minorHAnsi"/>
          <w:bCs/>
          <w:color w:val="000000" w:themeColor="text1"/>
          <w:sz w:val="24"/>
          <w:szCs w:val="24"/>
        </w:rPr>
        <w:t xml:space="preserve">χωρίς την γόνιμη συνεργασία της </w:t>
      </w:r>
      <w:r w:rsidR="003747A2" w:rsidRPr="000A69D0">
        <w:rPr>
          <w:rFonts w:cstheme="minorHAnsi"/>
          <w:b/>
          <w:bCs/>
          <w:color w:val="000000" w:themeColor="text1"/>
          <w:sz w:val="24"/>
          <w:szCs w:val="24"/>
        </w:rPr>
        <w:t>σημερινής Δημοτικής Αρχής Νέας Φιλαδέλφειας – Νέας Χαλκηδόνας</w:t>
      </w:r>
      <w:r w:rsidR="003747A2">
        <w:rPr>
          <w:rFonts w:cstheme="minorHAnsi"/>
          <w:bCs/>
          <w:color w:val="000000" w:themeColor="text1"/>
          <w:sz w:val="24"/>
          <w:szCs w:val="24"/>
        </w:rPr>
        <w:t xml:space="preserve"> και της </w:t>
      </w:r>
      <w:r w:rsidR="003747A2" w:rsidRPr="000A69D0">
        <w:rPr>
          <w:rFonts w:cstheme="minorHAnsi"/>
          <w:b/>
          <w:bCs/>
          <w:color w:val="000000" w:themeColor="text1"/>
          <w:sz w:val="24"/>
          <w:szCs w:val="24"/>
        </w:rPr>
        <w:t>Ι.</w:t>
      </w:r>
      <w:r w:rsidR="005A60A6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3747A2" w:rsidRPr="000A69D0">
        <w:rPr>
          <w:rFonts w:cstheme="minorHAnsi"/>
          <w:b/>
          <w:bCs/>
          <w:color w:val="000000" w:themeColor="text1"/>
          <w:sz w:val="24"/>
          <w:szCs w:val="24"/>
        </w:rPr>
        <w:t xml:space="preserve">Μ. Νέας Ιωνίας, </w:t>
      </w:r>
      <w:proofErr w:type="spellStart"/>
      <w:r w:rsidR="003747A2" w:rsidRPr="000A69D0">
        <w:rPr>
          <w:rFonts w:cstheme="minorHAnsi"/>
          <w:b/>
          <w:bCs/>
          <w:color w:val="000000" w:themeColor="text1"/>
          <w:sz w:val="24"/>
          <w:szCs w:val="24"/>
        </w:rPr>
        <w:t>Φιλαδελφείας</w:t>
      </w:r>
      <w:proofErr w:type="spellEnd"/>
      <w:r w:rsidR="003747A2" w:rsidRPr="000A69D0">
        <w:rPr>
          <w:rFonts w:cstheme="minorHAnsi"/>
          <w:b/>
          <w:bCs/>
          <w:color w:val="000000" w:themeColor="text1"/>
          <w:sz w:val="24"/>
          <w:szCs w:val="24"/>
        </w:rPr>
        <w:t xml:space="preserve">, Ηρακλείου &amp; Χαλκηδόνος. </w:t>
      </w:r>
    </w:p>
    <w:p w:rsidR="003747A2" w:rsidRDefault="003747A2" w:rsidP="003B640C">
      <w:p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lastRenderedPageBreak/>
        <w:t xml:space="preserve">Ευρείας κλίμακας εργασίες πραγματοποιούνται όμως </w:t>
      </w:r>
      <w:r w:rsidRPr="0083562A">
        <w:rPr>
          <w:rFonts w:cstheme="minorHAnsi"/>
          <w:bCs/>
          <w:color w:val="000000" w:themeColor="text1"/>
          <w:sz w:val="24"/>
          <w:szCs w:val="24"/>
        </w:rPr>
        <w:t>και σε</w:t>
      </w:r>
      <w:r w:rsidRPr="001469DC">
        <w:rPr>
          <w:rFonts w:cstheme="minorHAnsi"/>
          <w:b/>
          <w:bCs/>
          <w:color w:val="000000" w:themeColor="text1"/>
          <w:sz w:val="24"/>
          <w:szCs w:val="24"/>
        </w:rPr>
        <w:t xml:space="preserve"> αθλητικούς χώρους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της Νέας Φιλαδέλφειας και της Νέας Χαλκηδόνας. </w:t>
      </w:r>
    </w:p>
    <w:p w:rsidR="003747A2" w:rsidRDefault="003747A2" w:rsidP="00F678DD">
      <w:pPr>
        <w:pStyle w:val="ListParagraph"/>
        <w:numPr>
          <w:ilvl w:val="0"/>
          <w:numId w:val="33"/>
        </w:num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F678DD">
        <w:rPr>
          <w:rFonts w:cstheme="minorHAnsi"/>
          <w:bCs/>
          <w:color w:val="000000" w:themeColor="text1"/>
          <w:sz w:val="24"/>
          <w:szCs w:val="24"/>
        </w:rPr>
        <w:t xml:space="preserve">Συγκεκριμένα </w:t>
      </w:r>
      <w:r w:rsidR="00F464C6">
        <w:rPr>
          <w:rFonts w:cstheme="minorHAnsi"/>
          <w:bCs/>
          <w:color w:val="000000" w:themeColor="text1"/>
          <w:sz w:val="24"/>
          <w:szCs w:val="24"/>
        </w:rPr>
        <w:t xml:space="preserve">και ξεκινώντας από </w:t>
      </w:r>
      <w:r w:rsidR="001469DC" w:rsidRPr="00F678DD">
        <w:rPr>
          <w:rFonts w:cstheme="minorHAnsi"/>
          <w:bCs/>
          <w:color w:val="000000" w:themeColor="text1"/>
          <w:sz w:val="24"/>
          <w:szCs w:val="24"/>
        </w:rPr>
        <w:t xml:space="preserve">τον Μάιο του 2022, πραγματοποιήθηκαν τα εγκαίνια </w:t>
      </w:r>
      <w:r w:rsidR="00F678DD" w:rsidRPr="00F678DD">
        <w:rPr>
          <w:rFonts w:cstheme="minorHAnsi"/>
          <w:bCs/>
          <w:color w:val="000000" w:themeColor="text1"/>
          <w:sz w:val="24"/>
          <w:szCs w:val="24"/>
        </w:rPr>
        <w:t>του αναβαθμισμένου δημοτικού αθλητικού χώρου (</w:t>
      </w:r>
      <w:r w:rsidR="00F678DD" w:rsidRPr="00F678DD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με νέο συνθετικό χλοοτάπητα τελευταίας  γενιάς</w:t>
      </w:r>
      <w:r w:rsidR="00F678DD" w:rsidRPr="00F678DD">
        <w:rPr>
          <w:rFonts w:cstheme="minorHAnsi"/>
          <w:bCs/>
          <w:color w:val="000000" w:themeColor="text1"/>
          <w:sz w:val="24"/>
          <w:szCs w:val="24"/>
        </w:rPr>
        <w:t>) που βρίσκεται επί των οδών Κιλκίς &amp; Πλαστήρα στη Νέα Φιλαδέλφεια</w:t>
      </w:r>
      <w:r w:rsidR="00F678DD">
        <w:rPr>
          <w:rFonts w:cstheme="minorHAnsi"/>
          <w:bCs/>
          <w:color w:val="000000" w:themeColor="text1"/>
          <w:sz w:val="24"/>
          <w:szCs w:val="24"/>
        </w:rPr>
        <w:t xml:space="preserve"> (</w:t>
      </w:r>
      <w:r w:rsidR="00F678DD" w:rsidRPr="00F678DD">
        <w:rPr>
          <w:rFonts w:cstheme="minorHAnsi"/>
          <w:bCs/>
          <w:i/>
          <w:color w:val="000000" w:themeColor="text1"/>
          <w:sz w:val="24"/>
          <w:szCs w:val="24"/>
        </w:rPr>
        <w:t>το κόστος του έργου ξεπέρασε τις 30.000 ευρώ</w:t>
      </w:r>
      <w:r w:rsidR="006E34CE">
        <w:rPr>
          <w:rFonts w:cstheme="minorHAnsi"/>
          <w:bCs/>
          <w:color w:val="000000" w:themeColor="text1"/>
          <w:sz w:val="24"/>
          <w:szCs w:val="24"/>
        </w:rPr>
        <w:t>)</w:t>
      </w:r>
      <w:r w:rsidR="00F678DD" w:rsidRPr="00F678DD">
        <w:rPr>
          <w:rFonts w:cstheme="minorHAnsi"/>
          <w:bCs/>
          <w:color w:val="000000" w:themeColor="text1"/>
          <w:sz w:val="24"/>
          <w:szCs w:val="24"/>
        </w:rPr>
        <w:t>.</w:t>
      </w:r>
    </w:p>
    <w:p w:rsidR="0049100A" w:rsidRDefault="0049100A" w:rsidP="00F678DD">
      <w:pPr>
        <w:pStyle w:val="ListParagraph"/>
        <w:numPr>
          <w:ilvl w:val="0"/>
          <w:numId w:val="33"/>
        </w:num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Υλοποιήθηκε η δέσμευση για ανακατασκευή του αγωνιστικού χώρου (</w:t>
      </w:r>
      <w:bookmarkStart w:id="0" w:name="_GoBack"/>
      <w:r w:rsidRPr="0049100A">
        <w:rPr>
          <w:rFonts w:cstheme="minorHAnsi"/>
          <w:bCs/>
          <w:i/>
          <w:color w:val="000000" w:themeColor="text1"/>
          <w:sz w:val="24"/>
          <w:szCs w:val="24"/>
        </w:rPr>
        <w:t>παρκέ</w:t>
      </w:r>
      <w:bookmarkEnd w:id="0"/>
      <w:r>
        <w:rPr>
          <w:rFonts w:cstheme="minorHAnsi"/>
          <w:bCs/>
          <w:color w:val="000000" w:themeColor="text1"/>
          <w:sz w:val="24"/>
          <w:szCs w:val="24"/>
        </w:rPr>
        <w:t xml:space="preserve">) στο κλειστό Σχ. Γυμναστήριο «Απόστολος </w:t>
      </w:r>
      <w:proofErr w:type="spellStart"/>
      <w:r>
        <w:rPr>
          <w:rFonts w:cstheme="minorHAnsi"/>
          <w:bCs/>
          <w:color w:val="000000" w:themeColor="text1"/>
          <w:sz w:val="24"/>
          <w:szCs w:val="24"/>
        </w:rPr>
        <w:t>Κόντος</w:t>
      </w:r>
      <w:proofErr w:type="spellEnd"/>
      <w:r>
        <w:rPr>
          <w:rFonts w:cstheme="minorHAnsi"/>
          <w:bCs/>
          <w:color w:val="000000" w:themeColor="text1"/>
          <w:sz w:val="24"/>
          <w:szCs w:val="24"/>
        </w:rPr>
        <w:t>»</w:t>
      </w:r>
    </w:p>
    <w:p w:rsidR="00F678DD" w:rsidRDefault="00F678DD" w:rsidP="00F678DD">
      <w:pPr>
        <w:pStyle w:val="ListParagraph"/>
        <w:numPr>
          <w:ilvl w:val="0"/>
          <w:numId w:val="33"/>
        </w:num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Ξεκίνησαν και πρόκειται να ολοκληρωθούν στα τέλη Δεκεμβρίου του 2022 οι εργασίες που περιλαμβάνουν την κατεδάφιση και την δημιουργία ενός σύγχρονου αθλητικού χώρου (γήπεδο ποδοσφαίρου 9 χ 9), για τις ανάγκες των παιδιών της </w:t>
      </w:r>
      <w:r w:rsidRPr="00F678DD">
        <w:rPr>
          <w:rFonts w:cstheme="minorHAnsi"/>
          <w:b/>
          <w:bCs/>
          <w:color w:val="000000" w:themeColor="text1"/>
          <w:sz w:val="24"/>
          <w:szCs w:val="24"/>
        </w:rPr>
        <w:t>Νέας Χαλκηδόνας</w:t>
      </w:r>
      <w:r w:rsidRPr="00F678DD">
        <w:rPr>
          <w:rFonts w:cstheme="minorHAnsi"/>
          <w:bCs/>
          <w:color w:val="000000" w:themeColor="text1"/>
          <w:sz w:val="24"/>
          <w:szCs w:val="24"/>
        </w:rPr>
        <w:t>, αλλά και της ερασιτεχνικής ομάδας του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color w:val="000000" w:themeColor="text1"/>
          <w:sz w:val="24"/>
          <w:szCs w:val="24"/>
        </w:rPr>
        <w:t>Χαλκηδονικού</w:t>
      </w:r>
      <w:proofErr w:type="spellEnd"/>
      <w:r>
        <w:rPr>
          <w:rFonts w:cstheme="minorHAnsi"/>
          <w:b/>
          <w:bCs/>
          <w:color w:val="000000" w:themeColor="text1"/>
          <w:sz w:val="24"/>
          <w:szCs w:val="24"/>
        </w:rPr>
        <w:t xml:space="preserve">, </w:t>
      </w:r>
      <w:r w:rsidR="00D43C2D">
        <w:rPr>
          <w:rFonts w:cstheme="minorHAnsi"/>
          <w:bCs/>
          <w:color w:val="000000" w:themeColor="text1"/>
          <w:sz w:val="24"/>
          <w:szCs w:val="24"/>
        </w:rPr>
        <w:t>που βρίσκε</w:t>
      </w:r>
      <w:r w:rsidRPr="00F678DD">
        <w:rPr>
          <w:rFonts w:cstheme="minorHAnsi"/>
          <w:bCs/>
          <w:color w:val="000000" w:themeColor="text1"/>
          <w:sz w:val="24"/>
          <w:szCs w:val="24"/>
        </w:rPr>
        <w:t>ται επί των οδών Αχαρνών και Παπαφλέσσα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(</w:t>
      </w:r>
      <w:r w:rsidRPr="00F678DD">
        <w:rPr>
          <w:rFonts w:cstheme="minorHAnsi"/>
          <w:bCs/>
          <w:i/>
          <w:color w:val="000000" w:themeColor="text1"/>
          <w:sz w:val="24"/>
          <w:szCs w:val="24"/>
        </w:rPr>
        <w:t>το κόστος του έργου θα ξεπεράσει τις 70.000 ευρώ</w:t>
      </w:r>
      <w:r>
        <w:rPr>
          <w:rFonts w:cstheme="minorHAnsi"/>
          <w:bCs/>
          <w:color w:val="000000" w:themeColor="text1"/>
          <w:sz w:val="24"/>
          <w:szCs w:val="24"/>
        </w:rPr>
        <w:t>).</w:t>
      </w:r>
    </w:p>
    <w:p w:rsidR="006E34CE" w:rsidRDefault="006E34CE" w:rsidP="00F678DD">
      <w:pPr>
        <w:pStyle w:val="ListParagraph"/>
        <w:numPr>
          <w:ilvl w:val="0"/>
          <w:numId w:val="33"/>
        </w:num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Ολοκληρώνονται</w:t>
      </w:r>
      <w:r w:rsidR="00345470">
        <w:rPr>
          <w:rFonts w:cstheme="minorHAnsi"/>
          <w:bCs/>
          <w:color w:val="000000" w:themeColor="text1"/>
          <w:sz w:val="24"/>
          <w:szCs w:val="24"/>
        </w:rPr>
        <w:t xml:space="preserve"> τις προσεχείς εβδομάδες,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οι εργασίες στον αθλητικό χώρο που δημιουργήθηκε </w:t>
      </w:r>
      <w:r w:rsidR="00345470">
        <w:rPr>
          <w:rFonts w:cstheme="minorHAnsi"/>
          <w:bCs/>
          <w:color w:val="000000" w:themeColor="text1"/>
          <w:sz w:val="24"/>
          <w:szCs w:val="24"/>
        </w:rPr>
        <w:t xml:space="preserve">από το μηδέν,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στο προαύλιο </w:t>
      </w:r>
      <w:r w:rsidR="00345470">
        <w:rPr>
          <w:rFonts w:cstheme="minorHAnsi"/>
          <w:bCs/>
          <w:color w:val="000000" w:themeColor="text1"/>
          <w:sz w:val="24"/>
          <w:szCs w:val="24"/>
        </w:rPr>
        <w:t>του 3</w:t>
      </w:r>
      <w:r w:rsidR="00345470" w:rsidRPr="00345470">
        <w:rPr>
          <w:rFonts w:cstheme="minorHAnsi"/>
          <w:bCs/>
          <w:color w:val="000000" w:themeColor="text1"/>
          <w:sz w:val="24"/>
          <w:szCs w:val="24"/>
          <w:vertAlign w:val="superscript"/>
        </w:rPr>
        <w:t>ου</w:t>
      </w:r>
      <w:r w:rsidR="00345470">
        <w:rPr>
          <w:rFonts w:cstheme="minorHAnsi"/>
          <w:bCs/>
          <w:color w:val="000000" w:themeColor="text1"/>
          <w:sz w:val="24"/>
          <w:szCs w:val="24"/>
        </w:rPr>
        <w:t xml:space="preserve"> Γυμνασίου επί της οδού </w:t>
      </w:r>
      <w:proofErr w:type="spellStart"/>
      <w:r w:rsidR="00345470">
        <w:rPr>
          <w:rFonts w:cstheme="minorHAnsi"/>
          <w:bCs/>
          <w:color w:val="000000" w:themeColor="text1"/>
          <w:sz w:val="24"/>
          <w:szCs w:val="24"/>
        </w:rPr>
        <w:t>Ιασωνίδη</w:t>
      </w:r>
      <w:proofErr w:type="spellEnd"/>
      <w:r w:rsidR="00345470">
        <w:rPr>
          <w:rFonts w:cstheme="minorHAnsi"/>
          <w:bCs/>
          <w:color w:val="000000" w:themeColor="text1"/>
          <w:sz w:val="24"/>
          <w:szCs w:val="24"/>
        </w:rPr>
        <w:t xml:space="preserve"> στη Νέα Φιλαδέλφεια. </w:t>
      </w:r>
    </w:p>
    <w:p w:rsidR="00F678DD" w:rsidRDefault="00F678DD" w:rsidP="00F678DD">
      <w:pPr>
        <w:pStyle w:val="ListParagraph"/>
        <w:numPr>
          <w:ilvl w:val="0"/>
          <w:numId w:val="33"/>
        </w:num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Επίσης </w:t>
      </w:r>
      <w:r w:rsidR="00345470">
        <w:rPr>
          <w:rFonts w:cstheme="minorHAnsi"/>
          <w:bCs/>
          <w:color w:val="000000" w:themeColor="text1"/>
          <w:sz w:val="24"/>
          <w:szCs w:val="24"/>
        </w:rPr>
        <w:t xml:space="preserve">σε λίγες ημέρες, </w:t>
      </w:r>
      <w:r>
        <w:rPr>
          <w:rFonts w:cstheme="minorHAnsi"/>
          <w:bCs/>
          <w:color w:val="000000" w:themeColor="text1"/>
          <w:sz w:val="24"/>
          <w:szCs w:val="24"/>
        </w:rPr>
        <w:t>πρόκειται να παραδοθούν στους αθλούμενους της πόλης μας</w:t>
      </w:r>
      <w:r w:rsidR="00345470">
        <w:rPr>
          <w:rFonts w:cstheme="minorHAnsi"/>
          <w:bCs/>
          <w:color w:val="000000" w:themeColor="text1"/>
          <w:sz w:val="24"/>
          <w:szCs w:val="24"/>
        </w:rPr>
        <w:t>,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τα πλήρως </w:t>
      </w:r>
      <w:r w:rsidRPr="00F678DD">
        <w:rPr>
          <w:rFonts w:cstheme="minorHAnsi"/>
          <w:b/>
          <w:bCs/>
          <w:color w:val="000000" w:themeColor="text1"/>
          <w:sz w:val="24"/>
          <w:szCs w:val="24"/>
        </w:rPr>
        <w:t>ανακαινισμένα γήπεδα αντισφαίρισης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(</w:t>
      </w:r>
      <w:r w:rsidRPr="00F678DD">
        <w:rPr>
          <w:rFonts w:cstheme="minorHAnsi"/>
          <w:bCs/>
          <w:i/>
          <w:color w:val="000000" w:themeColor="text1"/>
          <w:sz w:val="24"/>
          <w:szCs w:val="24"/>
        </w:rPr>
        <w:t>τένις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) επί της </w:t>
      </w:r>
      <w:r w:rsidR="006E34CE">
        <w:rPr>
          <w:rFonts w:cstheme="minorHAnsi"/>
          <w:bCs/>
          <w:color w:val="000000" w:themeColor="text1"/>
          <w:sz w:val="24"/>
          <w:szCs w:val="24"/>
        </w:rPr>
        <w:t xml:space="preserve">οδού Ν. Πλαστήρα, ενώ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ακολούθως θα ξεκινήσουν </w:t>
      </w:r>
      <w:r w:rsidR="00345470">
        <w:rPr>
          <w:rFonts w:cstheme="minorHAnsi"/>
          <w:bCs/>
          <w:color w:val="000000" w:themeColor="text1"/>
          <w:sz w:val="24"/>
          <w:szCs w:val="24"/>
        </w:rPr>
        <w:t xml:space="preserve">αξιοσημείωτες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εργασίες αναβάθμισης </w:t>
      </w:r>
      <w:r w:rsidR="006E34CE">
        <w:rPr>
          <w:rFonts w:cstheme="minorHAnsi"/>
          <w:bCs/>
          <w:color w:val="000000" w:themeColor="text1"/>
          <w:sz w:val="24"/>
          <w:szCs w:val="24"/>
        </w:rPr>
        <w:t xml:space="preserve">και σε άλλους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αθλητικούς χώρους της </w:t>
      </w:r>
      <w:r w:rsidR="006E34CE">
        <w:rPr>
          <w:rFonts w:cstheme="minorHAnsi"/>
          <w:bCs/>
          <w:color w:val="000000" w:themeColor="text1"/>
          <w:sz w:val="24"/>
          <w:szCs w:val="24"/>
        </w:rPr>
        <w:t>πόλης (</w:t>
      </w:r>
      <w:r w:rsidR="00D43C2D" w:rsidRPr="00D43C2D">
        <w:rPr>
          <w:rFonts w:cstheme="minorHAnsi"/>
          <w:b/>
          <w:bCs/>
          <w:i/>
          <w:color w:val="000000" w:themeColor="text1"/>
          <w:sz w:val="24"/>
          <w:szCs w:val="24"/>
        </w:rPr>
        <w:t>στον αθλητικό χώρο</w:t>
      </w:r>
      <w:r w:rsidR="006E34CE" w:rsidRPr="00D43C2D">
        <w:rPr>
          <w:rFonts w:cstheme="minorHAnsi"/>
          <w:b/>
          <w:bCs/>
          <w:i/>
          <w:color w:val="000000" w:themeColor="text1"/>
          <w:sz w:val="24"/>
          <w:szCs w:val="24"/>
        </w:rPr>
        <w:t xml:space="preserve"> επί της οδού Δωδεκανήσου στη Νέα Χαλκηδόνα </w:t>
      </w:r>
      <w:proofErr w:type="spellStart"/>
      <w:r w:rsidR="006E34CE" w:rsidRPr="00D43C2D">
        <w:rPr>
          <w:rFonts w:cstheme="minorHAnsi"/>
          <w:b/>
          <w:bCs/>
          <w:i/>
          <w:color w:val="000000" w:themeColor="text1"/>
          <w:sz w:val="24"/>
          <w:szCs w:val="24"/>
        </w:rPr>
        <w:t>κ.λ.π</w:t>
      </w:r>
      <w:proofErr w:type="spellEnd"/>
      <w:r w:rsidR="006E34CE">
        <w:rPr>
          <w:rFonts w:cstheme="minorHAnsi"/>
          <w:bCs/>
          <w:color w:val="000000" w:themeColor="text1"/>
          <w:sz w:val="24"/>
          <w:szCs w:val="24"/>
        </w:rPr>
        <w:t xml:space="preserve">). </w:t>
      </w:r>
    </w:p>
    <w:p w:rsidR="00345470" w:rsidRDefault="00345470" w:rsidP="00345470">
      <w:p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Ορισμένα μεγάλα ή μικρότερα έργα που αποτέλεσαν </w:t>
      </w:r>
      <w:r w:rsidRPr="00345470">
        <w:rPr>
          <w:rFonts w:cstheme="minorHAnsi"/>
          <w:b/>
          <w:bCs/>
          <w:color w:val="000000" w:themeColor="text1"/>
          <w:sz w:val="24"/>
          <w:szCs w:val="24"/>
        </w:rPr>
        <w:t>[ΔΕΣΜΕΥΣΕΙΣ]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της σημερινής Δημοτ</w:t>
      </w:r>
      <w:r w:rsidR="00652E38">
        <w:rPr>
          <w:rFonts w:cstheme="minorHAnsi"/>
          <w:bCs/>
          <w:color w:val="000000" w:themeColor="text1"/>
          <w:sz w:val="24"/>
          <w:szCs w:val="24"/>
        </w:rPr>
        <w:t>ικής Αρχής,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τα οποία </w:t>
      </w:r>
      <w:r w:rsidR="00613D88">
        <w:rPr>
          <w:rFonts w:cstheme="minorHAnsi"/>
          <w:bCs/>
          <w:color w:val="000000" w:themeColor="text1"/>
          <w:sz w:val="24"/>
          <w:szCs w:val="24"/>
        </w:rPr>
        <w:t xml:space="preserve">παρά τα «αναχώματα» </w:t>
      </w:r>
      <w:r>
        <w:rPr>
          <w:rFonts w:cstheme="minorHAnsi"/>
          <w:bCs/>
          <w:color w:val="000000" w:themeColor="text1"/>
          <w:sz w:val="24"/>
          <w:szCs w:val="24"/>
        </w:rPr>
        <w:t>δεν έμειναν… στα χαρτιά...</w:t>
      </w:r>
      <w:r w:rsidR="00652E38">
        <w:rPr>
          <w:rFonts w:cstheme="minorHAnsi"/>
          <w:bCs/>
          <w:color w:val="000000" w:themeColor="text1"/>
          <w:sz w:val="24"/>
          <w:szCs w:val="24"/>
        </w:rPr>
        <w:t>,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αλλά </w:t>
      </w:r>
      <w:r w:rsidR="00652E38">
        <w:rPr>
          <w:rFonts w:cstheme="minorHAnsi"/>
          <w:bCs/>
          <w:color w:val="000000" w:themeColor="text1"/>
          <w:sz w:val="24"/>
          <w:szCs w:val="24"/>
        </w:rPr>
        <w:t xml:space="preserve">είτε έχουν ήδη ολοκληρωθεί, είτε </w:t>
      </w:r>
      <w:r>
        <w:rPr>
          <w:rFonts w:cstheme="minorHAnsi"/>
          <w:bCs/>
          <w:color w:val="000000" w:themeColor="text1"/>
          <w:sz w:val="24"/>
          <w:szCs w:val="24"/>
        </w:rPr>
        <w:t>ολοκληρώνονται</w:t>
      </w:r>
      <w:r w:rsidR="00652E38">
        <w:rPr>
          <w:rFonts w:cstheme="minorHAnsi"/>
          <w:bCs/>
          <w:color w:val="000000" w:themeColor="text1"/>
          <w:sz w:val="24"/>
          <w:szCs w:val="24"/>
        </w:rPr>
        <w:t xml:space="preserve"> το προσεχές διάστημα</w:t>
      </w:r>
      <w:r>
        <w:rPr>
          <w:rFonts w:cstheme="minorHAnsi"/>
          <w:bCs/>
          <w:color w:val="000000" w:themeColor="text1"/>
          <w:sz w:val="24"/>
          <w:szCs w:val="24"/>
        </w:rPr>
        <w:t>.</w:t>
      </w:r>
    </w:p>
    <w:p w:rsidR="00652E38" w:rsidRPr="00652E38" w:rsidRDefault="00652E38" w:rsidP="00652E38">
      <w:pPr>
        <w:spacing w:line="360" w:lineRule="auto"/>
        <w:jc w:val="center"/>
        <w:rPr>
          <w:rFonts w:cstheme="minorHAnsi"/>
          <w:b/>
          <w:bCs/>
          <w:i/>
          <w:color w:val="000000" w:themeColor="text1"/>
          <w:sz w:val="24"/>
          <w:szCs w:val="24"/>
        </w:rPr>
      </w:pPr>
      <w:r w:rsidRPr="00652E38">
        <w:rPr>
          <w:rFonts w:cstheme="minorHAnsi"/>
          <w:b/>
          <w:bCs/>
          <w:i/>
          <w:color w:val="000000" w:themeColor="text1"/>
          <w:sz w:val="24"/>
          <w:szCs w:val="24"/>
        </w:rPr>
        <w:t>Η δουλειά συνεχίζεται…</w:t>
      </w:r>
    </w:p>
    <w:sectPr w:rsidR="00652E38" w:rsidRPr="00652E38" w:rsidSect="00F560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09C"/>
    <w:multiLevelType w:val="hybridMultilevel"/>
    <w:tmpl w:val="1A800A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C20F9"/>
    <w:multiLevelType w:val="hybridMultilevel"/>
    <w:tmpl w:val="44DC09B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02532"/>
    <w:multiLevelType w:val="hybridMultilevel"/>
    <w:tmpl w:val="5DD4298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D74D8"/>
    <w:multiLevelType w:val="hybridMultilevel"/>
    <w:tmpl w:val="8200A14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41EE6"/>
    <w:multiLevelType w:val="hybridMultilevel"/>
    <w:tmpl w:val="3C481F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70DE4"/>
    <w:multiLevelType w:val="hybridMultilevel"/>
    <w:tmpl w:val="5246AA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14DD6"/>
    <w:multiLevelType w:val="hybridMultilevel"/>
    <w:tmpl w:val="7B5011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15B07"/>
    <w:multiLevelType w:val="hybridMultilevel"/>
    <w:tmpl w:val="A4F022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57C9B"/>
    <w:multiLevelType w:val="hybridMultilevel"/>
    <w:tmpl w:val="98A458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A7273"/>
    <w:multiLevelType w:val="hybridMultilevel"/>
    <w:tmpl w:val="5B40020A"/>
    <w:lvl w:ilvl="0" w:tplc="DFAEC5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A11CA"/>
    <w:multiLevelType w:val="hybridMultilevel"/>
    <w:tmpl w:val="2BC0DC6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66920"/>
    <w:multiLevelType w:val="hybridMultilevel"/>
    <w:tmpl w:val="9A6813D0"/>
    <w:lvl w:ilvl="0" w:tplc="AA5E8B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71BC3"/>
    <w:multiLevelType w:val="hybridMultilevel"/>
    <w:tmpl w:val="5E6CB7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21187"/>
    <w:multiLevelType w:val="hybridMultilevel"/>
    <w:tmpl w:val="640EDBCA"/>
    <w:lvl w:ilvl="0" w:tplc="9A1241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71088"/>
    <w:multiLevelType w:val="hybridMultilevel"/>
    <w:tmpl w:val="D990120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D62D1"/>
    <w:multiLevelType w:val="hybridMultilevel"/>
    <w:tmpl w:val="694287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D63FFD"/>
    <w:multiLevelType w:val="hybridMultilevel"/>
    <w:tmpl w:val="B10A6C3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1007A"/>
    <w:multiLevelType w:val="hybridMultilevel"/>
    <w:tmpl w:val="FC085C3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A541DE"/>
    <w:multiLevelType w:val="multilevel"/>
    <w:tmpl w:val="6CD0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A32E9F"/>
    <w:multiLevelType w:val="hybridMultilevel"/>
    <w:tmpl w:val="7510491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047BE"/>
    <w:multiLevelType w:val="hybridMultilevel"/>
    <w:tmpl w:val="19BCB7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551F7"/>
    <w:multiLevelType w:val="hybridMultilevel"/>
    <w:tmpl w:val="10E6CEC4"/>
    <w:lvl w:ilvl="0" w:tplc="65C23EC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E42CBB"/>
    <w:multiLevelType w:val="hybridMultilevel"/>
    <w:tmpl w:val="519E88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E127B7"/>
    <w:multiLevelType w:val="hybridMultilevel"/>
    <w:tmpl w:val="85EA090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A36A4F"/>
    <w:multiLevelType w:val="hybridMultilevel"/>
    <w:tmpl w:val="43D241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4A37CD"/>
    <w:multiLevelType w:val="hybridMultilevel"/>
    <w:tmpl w:val="7C369E9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7666FF"/>
    <w:multiLevelType w:val="hybridMultilevel"/>
    <w:tmpl w:val="447CC8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2315A"/>
    <w:multiLevelType w:val="hybridMultilevel"/>
    <w:tmpl w:val="F104A8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110F89"/>
    <w:multiLevelType w:val="hybridMultilevel"/>
    <w:tmpl w:val="639E1EB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A8608B"/>
    <w:multiLevelType w:val="hybridMultilevel"/>
    <w:tmpl w:val="22AA59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8A49DC"/>
    <w:multiLevelType w:val="hybridMultilevel"/>
    <w:tmpl w:val="686C84B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8F792C"/>
    <w:multiLevelType w:val="hybridMultilevel"/>
    <w:tmpl w:val="BC1E656A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CCD052E"/>
    <w:multiLevelType w:val="hybridMultilevel"/>
    <w:tmpl w:val="9FC612F4"/>
    <w:lvl w:ilvl="0" w:tplc="0408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17"/>
  </w:num>
  <w:num w:numId="4">
    <w:abstractNumId w:val="11"/>
  </w:num>
  <w:num w:numId="5">
    <w:abstractNumId w:val="9"/>
  </w:num>
  <w:num w:numId="6">
    <w:abstractNumId w:val="21"/>
  </w:num>
  <w:num w:numId="7">
    <w:abstractNumId w:val="4"/>
  </w:num>
  <w:num w:numId="8">
    <w:abstractNumId w:val="14"/>
  </w:num>
  <w:num w:numId="9">
    <w:abstractNumId w:val="6"/>
  </w:num>
  <w:num w:numId="10">
    <w:abstractNumId w:val="29"/>
  </w:num>
  <w:num w:numId="11">
    <w:abstractNumId w:val="20"/>
  </w:num>
  <w:num w:numId="12">
    <w:abstractNumId w:val="30"/>
  </w:num>
  <w:num w:numId="13">
    <w:abstractNumId w:val="10"/>
  </w:num>
  <w:num w:numId="14">
    <w:abstractNumId w:val="24"/>
  </w:num>
  <w:num w:numId="15">
    <w:abstractNumId w:val="31"/>
  </w:num>
  <w:num w:numId="16">
    <w:abstractNumId w:val="12"/>
  </w:num>
  <w:num w:numId="17">
    <w:abstractNumId w:val="16"/>
  </w:num>
  <w:num w:numId="18">
    <w:abstractNumId w:val="26"/>
  </w:num>
  <w:num w:numId="19">
    <w:abstractNumId w:val="13"/>
  </w:num>
  <w:num w:numId="20">
    <w:abstractNumId w:val="3"/>
  </w:num>
  <w:num w:numId="21">
    <w:abstractNumId w:val="1"/>
  </w:num>
  <w:num w:numId="22">
    <w:abstractNumId w:val="23"/>
  </w:num>
  <w:num w:numId="23">
    <w:abstractNumId w:val="5"/>
  </w:num>
  <w:num w:numId="24">
    <w:abstractNumId w:val="7"/>
  </w:num>
  <w:num w:numId="25">
    <w:abstractNumId w:val="19"/>
  </w:num>
  <w:num w:numId="26">
    <w:abstractNumId w:val="28"/>
  </w:num>
  <w:num w:numId="27">
    <w:abstractNumId w:val="18"/>
  </w:num>
  <w:num w:numId="28">
    <w:abstractNumId w:val="25"/>
  </w:num>
  <w:num w:numId="29">
    <w:abstractNumId w:val="2"/>
  </w:num>
  <w:num w:numId="30">
    <w:abstractNumId w:val="27"/>
  </w:num>
  <w:num w:numId="31">
    <w:abstractNumId w:val="8"/>
  </w:num>
  <w:num w:numId="32">
    <w:abstractNumId w:val="0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D0"/>
    <w:rsid w:val="0000178A"/>
    <w:rsid w:val="0000459B"/>
    <w:rsid w:val="00011FBD"/>
    <w:rsid w:val="00013AC4"/>
    <w:rsid w:val="00017950"/>
    <w:rsid w:val="0002614C"/>
    <w:rsid w:val="000324EF"/>
    <w:rsid w:val="000331D1"/>
    <w:rsid w:val="00046814"/>
    <w:rsid w:val="00046DDE"/>
    <w:rsid w:val="000503E9"/>
    <w:rsid w:val="0005751B"/>
    <w:rsid w:val="00061DF9"/>
    <w:rsid w:val="000672FF"/>
    <w:rsid w:val="000724DB"/>
    <w:rsid w:val="000730E2"/>
    <w:rsid w:val="000732AF"/>
    <w:rsid w:val="0007593E"/>
    <w:rsid w:val="00081ADD"/>
    <w:rsid w:val="00093F0E"/>
    <w:rsid w:val="000949C0"/>
    <w:rsid w:val="000A1D45"/>
    <w:rsid w:val="000A426D"/>
    <w:rsid w:val="000A4E57"/>
    <w:rsid w:val="000A69D0"/>
    <w:rsid w:val="000B0B53"/>
    <w:rsid w:val="000B197F"/>
    <w:rsid w:val="000B72D2"/>
    <w:rsid w:val="000F482D"/>
    <w:rsid w:val="000F7108"/>
    <w:rsid w:val="00101D1D"/>
    <w:rsid w:val="00107093"/>
    <w:rsid w:val="0011425A"/>
    <w:rsid w:val="00116398"/>
    <w:rsid w:val="00117B92"/>
    <w:rsid w:val="001216A8"/>
    <w:rsid w:val="00125AC9"/>
    <w:rsid w:val="00132218"/>
    <w:rsid w:val="0013654C"/>
    <w:rsid w:val="00145E74"/>
    <w:rsid w:val="001469DC"/>
    <w:rsid w:val="00157494"/>
    <w:rsid w:val="00167716"/>
    <w:rsid w:val="00170595"/>
    <w:rsid w:val="001725A6"/>
    <w:rsid w:val="00175892"/>
    <w:rsid w:val="001822CD"/>
    <w:rsid w:val="00183A30"/>
    <w:rsid w:val="001925AB"/>
    <w:rsid w:val="00193F0B"/>
    <w:rsid w:val="001A1C7D"/>
    <w:rsid w:val="001A7F9A"/>
    <w:rsid w:val="001B3C7F"/>
    <w:rsid w:val="001B5591"/>
    <w:rsid w:val="001C2849"/>
    <w:rsid w:val="001E4893"/>
    <w:rsid w:val="001E634D"/>
    <w:rsid w:val="001F098D"/>
    <w:rsid w:val="001F30FA"/>
    <w:rsid w:val="001F5279"/>
    <w:rsid w:val="001F5AA9"/>
    <w:rsid w:val="00200822"/>
    <w:rsid w:val="00201214"/>
    <w:rsid w:val="0020124C"/>
    <w:rsid w:val="002038C4"/>
    <w:rsid w:val="00211A02"/>
    <w:rsid w:val="0021434B"/>
    <w:rsid w:val="00217D41"/>
    <w:rsid w:val="0022480A"/>
    <w:rsid w:val="002369DD"/>
    <w:rsid w:val="00237C15"/>
    <w:rsid w:val="002404F0"/>
    <w:rsid w:val="002435D6"/>
    <w:rsid w:val="00244445"/>
    <w:rsid w:val="00250B5F"/>
    <w:rsid w:val="00253461"/>
    <w:rsid w:val="00256C9E"/>
    <w:rsid w:val="002646F3"/>
    <w:rsid w:val="00270563"/>
    <w:rsid w:val="00270C26"/>
    <w:rsid w:val="00276ED7"/>
    <w:rsid w:val="002776A7"/>
    <w:rsid w:val="00283E7A"/>
    <w:rsid w:val="0028441E"/>
    <w:rsid w:val="00295AD1"/>
    <w:rsid w:val="002A2B6A"/>
    <w:rsid w:val="002A2E75"/>
    <w:rsid w:val="002A32EC"/>
    <w:rsid w:val="002A5027"/>
    <w:rsid w:val="002B0D86"/>
    <w:rsid w:val="002C347B"/>
    <w:rsid w:val="002C35F0"/>
    <w:rsid w:val="002C6DB8"/>
    <w:rsid w:val="002D2F34"/>
    <w:rsid w:val="002D64A1"/>
    <w:rsid w:val="002D6E97"/>
    <w:rsid w:val="002E1F9C"/>
    <w:rsid w:val="002F1C0D"/>
    <w:rsid w:val="002F2889"/>
    <w:rsid w:val="0030005C"/>
    <w:rsid w:val="00300F9D"/>
    <w:rsid w:val="00301650"/>
    <w:rsid w:val="00312B33"/>
    <w:rsid w:val="0031306D"/>
    <w:rsid w:val="00313647"/>
    <w:rsid w:val="003249AF"/>
    <w:rsid w:val="00326A04"/>
    <w:rsid w:val="00330FB0"/>
    <w:rsid w:val="00331997"/>
    <w:rsid w:val="00331FB4"/>
    <w:rsid w:val="00333151"/>
    <w:rsid w:val="003428DE"/>
    <w:rsid w:val="003447F0"/>
    <w:rsid w:val="00344EBB"/>
    <w:rsid w:val="00345470"/>
    <w:rsid w:val="00347A43"/>
    <w:rsid w:val="00347EB0"/>
    <w:rsid w:val="00350659"/>
    <w:rsid w:val="00350D22"/>
    <w:rsid w:val="0035375F"/>
    <w:rsid w:val="0036433D"/>
    <w:rsid w:val="003705E8"/>
    <w:rsid w:val="00370CAD"/>
    <w:rsid w:val="003747A2"/>
    <w:rsid w:val="00390799"/>
    <w:rsid w:val="0039094C"/>
    <w:rsid w:val="00394D63"/>
    <w:rsid w:val="003A033E"/>
    <w:rsid w:val="003A392E"/>
    <w:rsid w:val="003A7D08"/>
    <w:rsid w:val="003B0669"/>
    <w:rsid w:val="003B640C"/>
    <w:rsid w:val="003C193D"/>
    <w:rsid w:val="003C3136"/>
    <w:rsid w:val="003C46EB"/>
    <w:rsid w:val="003E1A67"/>
    <w:rsid w:val="003E5B9D"/>
    <w:rsid w:val="003E7393"/>
    <w:rsid w:val="003F2D74"/>
    <w:rsid w:val="0040434B"/>
    <w:rsid w:val="00413159"/>
    <w:rsid w:val="004135A0"/>
    <w:rsid w:val="004135AD"/>
    <w:rsid w:val="00421E2A"/>
    <w:rsid w:val="0042282B"/>
    <w:rsid w:val="00426452"/>
    <w:rsid w:val="004316F1"/>
    <w:rsid w:val="004339FF"/>
    <w:rsid w:val="00441161"/>
    <w:rsid w:val="00443EFF"/>
    <w:rsid w:val="00444898"/>
    <w:rsid w:val="0044639E"/>
    <w:rsid w:val="0045202D"/>
    <w:rsid w:val="004569B8"/>
    <w:rsid w:val="00466187"/>
    <w:rsid w:val="0046705A"/>
    <w:rsid w:val="004778A5"/>
    <w:rsid w:val="00480E2E"/>
    <w:rsid w:val="00481043"/>
    <w:rsid w:val="00481583"/>
    <w:rsid w:val="00481BDA"/>
    <w:rsid w:val="00486D44"/>
    <w:rsid w:val="00490A21"/>
    <w:rsid w:val="0049100A"/>
    <w:rsid w:val="00492153"/>
    <w:rsid w:val="004A2946"/>
    <w:rsid w:val="004B06CB"/>
    <w:rsid w:val="004B7192"/>
    <w:rsid w:val="004C4650"/>
    <w:rsid w:val="004D0694"/>
    <w:rsid w:val="004E26F3"/>
    <w:rsid w:val="004E424D"/>
    <w:rsid w:val="004F30EB"/>
    <w:rsid w:val="004F4DB0"/>
    <w:rsid w:val="004F7B41"/>
    <w:rsid w:val="004F7E6C"/>
    <w:rsid w:val="005010A7"/>
    <w:rsid w:val="00502E34"/>
    <w:rsid w:val="00504437"/>
    <w:rsid w:val="005075D9"/>
    <w:rsid w:val="00512158"/>
    <w:rsid w:val="005304F3"/>
    <w:rsid w:val="00534201"/>
    <w:rsid w:val="005429C6"/>
    <w:rsid w:val="005518D1"/>
    <w:rsid w:val="00554BC6"/>
    <w:rsid w:val="00564A4E"/>
    <w:rsid w:val="00564A6A"/>
    <w:rsid w:val="0057598D"/>
    <w:rsid w:val="0058355B"/>
    <w:rsid w:val="005919FA"/>
    <w:rsid w:val="005920F5"/>
    <w:rsid w:val="00596113"/>
    <w:rsid w:val="00597C7B"/>
    <w:rsid w:val="005A0FF9"/>
    <w:rsid w:val="005A1A6E"/>
    <w:rsid w:val="005A60A6"/>
    <w:rsid w:val="005B4514"/>
    <w:rsid w:val="005B6B23"/>
    <w:rsid w:val="005B7487"/>
    <w:rsid w:val="005D084A"/>
    <w:rsid w:val="005D3418"/>
    <w:rsid w:val="005D4BDB"/>
    <w:rsid w:val="005E153F"/>
    <w:rsid w:val="005E34FD"/>
    <w:rsid w:val="005E3518"/>
    <w:rsid w:val="005E3BAA"/>
    <w:rsid w:val="005E7A7D"/>
    <w:rsid w:val="00613887"/>
    <w:rsid w:val="00613D88"/>
    <w:rsid w:val="006272BB"/>
    <w:rsid w:val="00631C3B"/>
    <w:rsid w:val="00635B0C"/>
    <w:rsid w:val="00636DF5"/>
    <w:rsid w:val="00640FF9"/>
    <w:rsid w:val="00652E38"/>
    <w:rsid w:val="00655D65"/>
    <w:rsid w:val="00661118"/>
    <w:rsid w:val="00663F22"/>
    <w:rsid w:val="006641AD"/>
    <w:rsid w:val="00666079"/>
    <w:rsid w:val="00667EA6"/>
    <w:rsid w:val="00671081"/>
    <w:rsid w:val="0067358C"/>
    <w:rsid w:val="0067396F"/>
    <w:rsid w:val="00691B4B"/>
    <w:rsid w:val="00691E48"/>
    <w:rsid w:val="00693E10"/>
    <w:rsid w:val="006A056F"/>
    <w:rsid w:val="006A3524"/>
    <w:rsid w:val="006A4C9B"/>
    <w:rsid w:val="006A7498"/>
    <w:rsid w:val="006B23E5"/>
    <w:rsid w:val="006B3257"/>
    <w:rsid w:val="006C05A0"/>
    <w:rsid w:val="006C57D9"/>
    <w:rsid w:val="006C65B6"/>
    <w:rsid w:val="006C6D24"/>
    <w:rsid w:val="006D26D3"/>
    <w:rsid w:val="006D418B"/>
    <w:rsid w:val="006E1BF4"/>
    <w:rsid w:val="006E34CE"/>
    <w:rsid w:val="006E4BC9"/>
    <w:rsid w:val="006F5585"/>
    <w:rsid w:val="006F793B"/>
    <w:rsid w:val="0070439F"/>
    <w:rsid w:val="0071282A"/>
    <w:rsid w:val="00716E85"/>
    <w:rsid w:val="00723910"/>
    <w:rsid w:val="00727867"/>
    <w:rsid w:val="0073148B"/>
    <w:rsid w:val="007341F1"/>
    <w:rsid w:val="00743B35"/>
    <w:rsid w:val="00753774"/>
    <w:rsid w:val="00760AF8"/>
    <w:rsid w:val="00760DA8"/>
    <w:rsid w:val="00762467"/>
    <w:rsid w:val="00763E7B"/>
    <w:rsid w:val="007673A9"/>
    <w:rsid w:val="00770F6F"/>
    <w:rsid w:val="00777416"/>
    <w:rsid w:val="00790574"/>
    <w:rsid w:val="0079451A"/>
    <w:rsid w:val="007A0E68"/>
    <w:rsid w:val="007A25E6"/>
    <w:rsid w:val="007A52E6"/>
    <w:rsid w:val="007A5956"/>
    <w:rsid w:val="007A7648"/>
    <w:rsid w:val="007B0DCE"/>
    <w:rsid w:val="007B1036"/>
    <w:rsid w:val="007C37AF"/>
    <w:rsid w:val="007C5811"/>
    <w:rsid w:val="007C5C67"/>
    <w:rsid w:val="007D2852"/>
    <w:rsid w:val="007D2DBA"/>
    <w:rsid w:val="007D7D25"/>
    <w:rsid w:val="007E062B"/>
    <w:rsid w:val="007E36A7"/>
    <w:rsid w:val="007E43DE"/>
    <w:rsid w:val="007E6B74"/>
    <w:rsid w:val="007F1593"/>
    <w:rsid w:val="008009E3"/>
    <w:rsid w:val="008015A0"/>
    <w:rsid w:val="00803407"/>
    <w:rsid w:val="00812A3D"/>
    <w:rsid w:val="00813416"/>
    <w:rsid w:val="00826184"/>
    <w:rsid w:val="00831F5B"/>
    <w:rsid w:val="0083553F"/>
    <w:rsid w:val="0083562A"/>
    <w:rsid w:val="008443D6"/>
    <w:rsid w:val="00853391"/>
    <w:rsid w:val="0085339D"/>
    <w:rsid w:val="008625FE"/>
    <w:rsid w:val="008634F5"/>
    <w:rsid w:val="00864022"/>
    <w:rsid w:val="0086445F"/>
    <w:rsid w:val="00877634"/>
    <w:rsid w:val="00877CA8"/>
    <w:rsid w:val="00880752"/>
    <w:rsid w:val="008879B0"/>
    <w:rsid w:val="008920C2"/>
    <w:rsid w:val="008B1C69"/>
    <w:rsid w:val="008B4CAB"/>
    <w:rsid w:val="008B5557"/>
    <w:rsid w:val="008B749B"/>
    <w:rsid w:val="008B7727"/>
    <w:rsid w:val="008C3EFC"/>
    <w:rsid w:val="008C68C7"/>
    <w:rsid w:val="008D6B1D"/>
    <w:rsid w:val="008F5983"/>
    <w:rsid w:val="00901E88"/>
    <w:rsid w:val="00910628"/>
    <w:rsid w:val="009167D9"/>
    <w:rsid w:val="00916E5C"/>
    <w:rsid w:val="00921179"/>
    <w:rsid w:val="00925512"/>
    <w:rsid w:val="009260FF"/>
    <w:rsid w:val="009301B5"/>
    <w:rsid w:val="009376A2"/>
    <w:rsid w:val="009428C0"/>
    <w:rsid w:val="00946B53"/>
    <w:rsid w:val="009502F2"/>
    <w:rsid w:val="00961BAD"/>
    <w:rsid w:val="009674C8"/>
    <w:rsid w:val="009678B2"/>
    <w:rsid w:val="0097540D"/>
    <w:rsid w:val="0097723D"/>
    <w:rsid w:val="00991951"/>
    <w:rsid w:val="00993E85"/>
    <w:rsid w:val="00994C8D"/>
    <w:rsid w:val="0099690C"/>
    <w:rsid w:val="00996CFC"/>
    <w:rsid w:val="009A1E0D"/>
    <w:rsid w:val="009A2A28"/>
    <w:rsid w:val="009A40A5"/>
    <w:rsid w:val="009A4796"/>
    <w:rsid w:val="009B15F1"/>
    <w:rsid w:val="009B19CA"/>
    <w:rsid w:val="009C06C0"/>
    <w:rsid w:val="009C255B"/>
    <w:rsid w:val="009C7887"/>
    <w:rsid w:val="009D30EB"/>
    <w:rsid w:val="009D66B2"/>
    <w:rsid w:val="009D774D"/>
    <w:rsid w:val="009E47F5"/>
    <w:rsid w:val="009E7F1C"/>
    <w:rsid w:val="009F4AF4"/>
    <w:rsid w:val="00A00899"/>
    <w:rsid w:val="00A01366"/>
    <w:rsid w:val="00A13C6C"/>
    <w:rsid w:val="00A22B93"/>
    <w:rsid w:val="00A23B5D"/>
    <w:rsid w:val="00A25A43"/>
    <w:rsid w:val="00A26360"/>
    <w:rsid w:val="00A3170A"/>
    <w:rsid w:val="00A3341A"/>
    <w:rsid w:val="00A345C5"/>
    <w:rsid w:val="00A41663"/>
    <w:rsid w:val="00A54722"/>
    <w:rsid w:val="00A567FF"/>
    <w:rsid w:val="00A57583"/>
    <w:rsid w:val="00A650A3"/>
    <w:rsid w:val="00A7378C"/>
    <w:rsid w:val="00A800E3"/>
    <w:rsid w:val="00A83FA4"/>
    <w:rsid w:val="00A855E9"/>
    <w:rsid w:val="00A85E1F"/>
    <w:rsid w:val="00A91AAD"/>
    <w:rsid w:val="00AA0D64"/>
    <w:rsid w:val="00AA6EDB"/>
    <w:rsid w:val="00AB015D"/>
    <w:rsid w:val="00AB6659"/>
    <w:rsid w:val="00AB71E5"/>
    <w:rsid w:val="00AC783E"/>
    <w:rsid w:val="00AD13CC"/>
    <w:rsid w:val="00AD1D11"/>
    <w:rsid w:val="00AE26DA"/>
    <w:rsid w:val="00AE2A30"/>
    <w:rsid w:val="00AF0017"/>
    <w:rsid w:val="00AF4113"/>
    <w:rsid w:val="00AF7166"/>
    <w:rsid w:val="00B0414F"/>
    <w:rsid w:val="00B05436"/>
    <w:rsid w:val="00B0547A"/>
    <w:rsid w:val="00B13D3E"/>
    <w:rsid w:val="00B15BD6"/>
    <w:rsid w:val="00B224B0"/>
    <w:rsid w:val="00B26898"/>
    <w:rsid w:val="00B34916"/>
    <w:rsid w:val="00B361DD"/>
    <w:rsid w:val="00B37EF6"/>
    <w:rsid w:val="00B468AA"/>
    <w:rsid w:val="00B52650"/>
    <w:rsid w:val="00B52C3E"/>
    <w:rsid w:val="00B54B59"/>
    <w:rsid w:val="00B553A1"/>
    <w:rsid w:val="00B67EC9"/>
    <w:rsid w:val="00B72C62"/>
    <w:rsid w:val="00B73223"/>
    <w:rsid w:val="00B77929"/>
    <w:rsid w:val="00B82A9F"/>
    <w:rsid w:val="00B90E96"/>
    <w:rsid w:val="00B93824"/>
    <w:rsid w:val="00B9730E"/>
    <w:rsid w:val="00BA0B58"/>
    <w:rsid w:val="00BA3502"/>
    <w:rsid w:val="00BA6D7B"/>
    <w:rsid w:val="00BB48BE"/>
    <w:rsid w:val="00BB5E73"/>
    <w:rsid w:val="00BB6B1A"/>
    <w:rsid w:val="00BC700A"/>
    <w:rsid w:val="00BD14E4"/>
    <w:rsid w:val="00BD7FEE"/>
    <w:rsid w:val="00BE0397"/>
    <w:rsid w:val="00BE09D8"/>
    <w:rsid w:val="00C1046B"/>
    <w:rsid w:val="00C21C33"/>
    <w:rsid w:val="00C26411"/>
    <w:rsid w:val="00C30DB4"/>
    <w:rsid w:val="00C35CC8"/>
    <w:rsid w:val="00C4138D"/>
    <w:rsid w:val="00C43337"/>
    <w:rsid w:val="00C618FC"/>
    <w:rsid w:val="00C65E63"/>
    <w:rsid w:val="00C70D42"/>
    <w:rsid w:val="00C70DB2"/>
    <w:rsid w:val="00C751F6"/>
    <w:rsid w:val="00C8207D"/>
    <w:rsid w:val="00C877BA"/>
    <w:rsid w:val="00C97556"/>
    <w:rsid w:val="00CA333F"/>
    <w:rsid w:val="00CA4D64"/>
    <w:rsid w:val="00CB3C23"/>
    <w:rsid w:val="00CB4354"/>
    <w:rsid w:val="00CB472A"/>
    <w:rsid w:val="00CB5CAE"/>
    <w:rsid w:val="00CB65E5"/>
    <w:rsid w:val="00CC06B8"/>
    <w:rsid w:val="00CD4873"/>
    <w:rsid w:val="00CE0A02"/>
    <w:rsid w:val="00CE2865"/>
    <w:rsid w:val="00CE38E1"/>
    <w:rsid w:val="00D011D1"/>
    <w:rsid w:val="00D05697"/>
    <w:rsid w:val="00D10BDE"/>
    <w:rsid w:val="00D13237"/>
    <w:rsid w:val="00D23D41"/>
    <w:rsid w:val="00D2407E"/>
    <w:rsid w:val="00D315BC"/>
    <w:rsid w:val="00D35E4C"/>
    <w:rsid w:val="00D43C15"/>
    <w:rsid w:val="00D43C2D"/>
    <w:rsid w:val="00D44767"/>
    <w:rsid w:val="00D44FE6"/>
    <w:rsid w:val="00D5004D"/>
    <w:rsid w:val="00D50849"/>
    <w:rsid w:val="00D53E77"/>
    <w:rsid w:val="00D544FD"/>
    <w:rsid w:val="00D56006"/>
    <w:rsid w:val="00D75F87"/>
    <w:rsid w:val="00D769F5"/>
    <w:rsid w:val="00D84EF1"/>
    <w:rsid w:val="00D876BE"/>
    <w:rsid w:val="00D87AA9"/>
    <w:rsid w:val="00D90C8B"/>
    <w:rsid w:val="00D939E4"/>
    <w:rsid w:val="00D9569E"/>
    <w:rsid w:val="00DA4AD5"/>
    <w:rsid w:val="00DA5418"/>
    <w:rsid w:val="00DB5AFB"/>
    <w:rsid w:val="00DB7D37"/>
    <w:rsid w:val="00DC1ACB"/>
    <w:rsid w:val="00DC2B38"/>
    <w:rsid w:val="00DC7F3C"/>
    <w:rsid w:val="00DE10FE"/>
    <w:rsid w:val="00DE329E"/>
    <w:rsid w:val="00DF783F"/>
    <w:rsid w:val="00E01A56"/>
    <w:rsid w:val="00E0762C"/>
    <w:rsid w:val="00E12A75"/>
    <w:rsid w:val="00E16ABB"/>
    <w:rsid w:val="00E21BDE"/>
    <w:rsid w:val="00E22D0D"/>
    <w:rsid w:val="00E23A33"/>
    <w:rsid w:val="00E26DA2"/>
    <w:rsid w:val="00E36D96"/>
    <w:rsid w:val="00E3704E"/>
    <w:rsid w:val="00E407D0"/>
    <w:rsid w:val="00E506CD"/>
    <w:rsid w:val="00E56C4A"/>
    <w:rsid w:val="00E56CEC"/>
    <w:rsid w:val="00E5766F"/>
    <w:rsid w:val="00E6076A"/>
    <w:rsid w:val="00E6219D"/>
    <w:rsid w:val="00E63359"/>
    <w:rsid w:val="00E65CEE"/>
    <w:rsid w:val="00E706C7"/>
    <w:rsid w:val="00E7089D"/>
    <w:rsid w:val="00E73A66"/>
    <w:rsid w:val="00E7412B"/>
    <w:rsid w:val="00E81649"/>
    <w:rsid w:val="00E86D85"/>
    <w:rsid w:val="00E94680"/>
    <w:rsid w:val="00EA6ADF"/>
    <w:rsid w:val="00EB084A"/>
    <w:rsid w:val="00EB1A95"/>
    <w:rsid w:val="00EC1014"/>
    <w:rsid w:val="00EC29FF"/>
    <w:rsid w:val="00EC4AC1"/>
    <w:rsid w:val="00EE1223"/>
    <w:rsid w:val="00EE4663"/>
    <w:rsid w:val="00EE7A61"/>
    <w:rsid w:val="00EF14D6"/>
    <w:rsid w:val="00EF198B"/>
    <w:rsid w:val="00EF1B28"/>
    <w:rsid w:val="00EF2D8D"/>
    <w:rsid w:val="00EF7A9C"/>
    <w:rsid w:val="00F07DA4"/>
    <w:rsid w:val="00F137AC"/>
    <w:rsid w:val="00F13CEB"/>
    <w:rsid w:val="00F1640E"/>
    <w:rsid w:val="00F17B0A"/>
    <w:rsid w:val="00F2042B"/>
    <w:rsid w:val="00F21E7F"/>
    <w:rsid w:val="00F2215B"/>
    <w:rsid w:val="00F24E7E"/>
    <w:rsid w:val="00F33633"/>
    <w:rsid w:val="00F34C0B"/>
    <w:rsid w:val="00F36F6C"/>
    <w:rsid w:val="00F37431"/>
    <w:rsid w:val="00F42A57"/>
    <w:rsid w:val="00F455F7"/>
    <w:rsid w:val="00F464C6"/>
    <w:rsid w:val="00F479B8"/>
    <w:rsid w:val="00F51466"/>
    <w:rsid w:val="00F54729"/>
    <w:rsid w:val="00F5604C"/>
    <w:rsid w:val="00F56864"/>
    <w:rsid w:val="00F678DD"/>
    <w:rsid w:val="00F76197"/>
    <w:rsid w:val="00F93CF6"/>
    <w:rsid w:val="00F94879"/>
    <w:rsid w:val="00F97E73"/>
    <w:rsid w:val="00FA63B4"/>
    <w:rsid w:val="00FA6911"/>
    <w:rsid w:val="00FB1F20"/>
    <w:rsid w:val="00FC214F"/>
    <w:rsid w:val="00FC4985"/>
    <w:rsid w:val="00FC51A0"/>
    <w:rsid w:val="00FD372F"/>
    <w:rsid w:val="00FD6610"/>
    <w:rsid w:val="00FE3535"/>
    <w:rsid w:val="00FE6693"/>
    <w:rsid w:val="00FE739C"/>
    <w:rsid w:val="00FF0A80"/>
    <w:rsid w:val="00FF0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3F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1C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46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C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7487"/>
    <w:rPr>
      <w:b/>
      <w:bCs/>
    </w:rPr>
  </w:style>
  <w:style w:type="paragraph" w:styleId="BlockText">
    <w:name w:val="Block Text"/>
    <w:basedOn w:val="Normal"/>
    <w:uiPriority w:val="99"/>
    <w:rsid w:val="00333151"/>
    <w:pPr>
      <w:spacing w:after="0" w:line="240" w:lineRule="auto"/>
      <w:ind w:left="-540" w:right="-1054"/>
      <w:jc w:val="both"/>
    </w:pPr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945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3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1C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46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E21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B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B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BD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3F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1C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46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C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7487"/>
    <w:rPr>
      <w:b/>
      <w:bCs/>
    </w:rPr>
  </w:style>
  <w:style w:type="paragraph" w:styleId="BlockText">
    <w:name w:val="Block Text"/>
    <w:basedOn w:val="Normal"/>
    <w:uiPriority w:val="99"/>
    <w:rsid w:val="00333151"/>
    <w:pPr>
      <w:spacing w:after="0" w:line="240" w:lineRule="auto"/>
      <w:ind w:left="-540" w:right="-1054"/>
      <w:jc w:val="both"/>
    </w:pPr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945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3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1C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46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E21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B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B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B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0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7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24615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038164">
                                  <w:marLeft w:val="12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78598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85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3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79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99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53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01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51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8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42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5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3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5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52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1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2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7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4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76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11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62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74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2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74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24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4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8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78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87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59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4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55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3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58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5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17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8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18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f.dim.nfnx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F0465-753D-406D-811F-43DA46EA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792</Words>
  <Characters>4280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Renos Arvanitis</cp:lastModifiedBy>
  <cp:revision>6</cp:revision>
  <cp:lastPrinted>2022-11-11T16:18:00Z</cp:lastPrinted>
  <dcterms:created xsi:type="dcterms:W3CDTF">2022-11-11T16:03:00Z</dcterms:created>
  <dcterms:modified xsi:type="dcterms:W3CDTF">2022-11-11T16:27:00Z</dcterms:modified>
</cp:coreProperties>
</file>